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7CFB" w14:textId="77777777" w:rsidR="00095E1F" w:rsidRDefault="00095E1F" w:rsidP="0016635A">
      <w:pPr>
        <w:jc w:val="center"/>
        <w:rPr>
          <w:b/>
        </w:rPr>
      </w:pPr>
      <w:bookmarkStart w:id="0" w:name="_GoBack"/>
      <w:bookmarkEnd w:id="0"/>
      <w:r>
        <w:rPr>
          <w:b/>
        </w:rPr>
        <w:t>CINQUIÈMES</w:t>
      </w:r>
      <w:r w:rsidR="0016635A">
        <w:rPr>
          <w:b/>
        </w:rPr>
        <w:t xml:space="preserve"> RENCONTRES INTERNATIONALES</w:t>
      </w:r>
    </w:p>
    <w:p w14:paraId="3EAC8CD7" w14:textId="77777777" w:rsidR="00095E1F" w:rsidRDefault="009B5394" w:rsidP="0016635A">
      <w:pPr>
        <w:jc w:val="center"/>
        <w:rPr>
          <w:b/>
        </w:rPr>
      </w:pPr>
      <w:proofErr w:type="gramStart"/>
      <w:r>
        <w:rPr>
          <w:b/>
        </w:rPr>
        <w:t>de</w:t>
      </w:r>
      <w:proofErr w:type="gramEnd"/>
      <w:r>
        <w:rPr>
          <w:b/>
        </w:rPr>
        <w:t xml:space="preserve"> la SOCIOCRITIQUE et de l’ETHNOCRITIQUE</w:t>
      </w:r>
    </w:p>
    <w:p w14:paraId="7CA3DDE8" w14:textId="77777777" w:rsidR="00F85DB8" w:rsidRDefault="00F85DB8" w:rsidP="0016635A">
      <w:pPr>
        <w:jc w:val="center"/>
        <w:rPr>
          <w:b/>
        </w:rPr>
      </w:pPr>
    </w:p>
    <w:p w14:paraId="3C95554F" w14:textId="77777777" w:rsidR="00D44863" w:rsidRDefault="00696A73" w:rsidP="0016635A">
      <w:pPr>
        <w:jc w:val="center"/>
        <w:rPr>
          <w:b/>
        </w:rPr>
      </w:pPr>
      <w:r>
        <w:rPr>
          <w:b/>
        </w:rPr>
        <w:t xml:space="preserve">Dates : </w:t>
      </w:r>
      <w:r w:rsidR="00D44863">
        <w:rPr>
          <w:b/>
        </w:rPr>
        <w:t>les 12, 13 et 14 avril 2017</w:t>
      </w:r>
    </w:p>
    <w:p w14:paraId="35850A43" w14:textId="4DD73A23" w:rsidR="00F85DB8" w:rsidRDefault="008323D4" w:rsidP="0016635A">
      <w:pPr>
        <w:jc w:val="center"/>
        <w:rPr>
          <w:b/>
        </w:rPr>
      </w:pPr>
      <w:r>
        <w:rPr>
          <w:b/>
        </w:rPr>
        <w:t>Université de Montréal, salle [à venir]</w:t>
      </w:r>
    </w:p>
    <w:p w14:paraId="4BE78548" w14:textId="77777777" w:rsidR="002A1005" w:rsidRDefault="002A1005" w:rsidP="0016635A">
      <w:pPr>
        <w:jc w:val="center"/>
        <w:rPr>
          <w:b/>
        </w:rPr>
      </w:pPr>
    </w:p>
    <w:p w14:paraId="0BF0E5F0" w14:textId="77777777" w:rsidR="002A1005" w:rsidRDefault="00A87881" w:rsidP="0016635A">
      <w:pPr>
        <w:jc w:val="center"/>
        <w:rPr>
          <w:b/>
          <w:sz w:val="22"/>
          <w:szCs w:val="22"/>
        </w:rPr>
      </w:pPr>
      <w:proofErr w:type="gramStart"/>
      <w:r w:rsidRPr="002A1005">
        <w:rPr>
          <w:b/>
          <w:sz w:val="22"/>
          <w:szCs w:val="22"/>
        </w:rPr>
        <w:t>organisées</w:t>
      </w:r>
      <w:proofErr w:type="gramEnd"/>
      <w:r w:rsidRPr="002A1005">
        <w:rPr>
          <w:b/>
          <w:sz w:val="22"/>
          <w:szCs w:val="22"/>
        </w:rPr>
        <w:t xml:space="preserve">  par le Centre de recherche interuniversitaire en sociocritique des textes (CRIST) en collaboration avec </w:t>
      </w:r>
    </w:p>
    <w:p w14:paraId="33B1E64E" w14:textId="77777777" w:rsidR="002A1005" w:rsidRDefault="00A87881" w:rsidP="0016635A">
      <w:pPr>
        <w:jc w:val="center"/>
        <w:rPr>
          <w:b/>
          <w:sz w:val="22"/>
          <w:szCs w:val="22"/>
        </w:rPr>
      </w:pPr>
      <w:proofErr w:type="gramStart"/>
      <w:r w:rsidRPr="002A1005">
        <w:rPr>
          <w:b/>
          <w:sz w:val="22"/>
          <w:szCs w:val="22"/>
        </w:rPr>
        <w:t>le</w:t>
      </w:r>
      <w:proofErr w:type="gramEnd"/>
      <w:r w:rsidRPr="002A1005">
        <w:rPr>
          <w:b/>
          <w:sz w:val="22"/>
          <w:szCs w:val="22"/>
        </w:rPr>
        <w:t xml:space="preserve"> Centre de recherche sur le texte et sur l’imaginaire (FIG</w:t>
      </w:r>
      <w:r w:rsidR="002A1005">
        <w:rPr>
          <w:b/>
          <w:sz w:val="22"/>
          <w:szCs w:val="22"/>
        </w:rPr>
        <w:t>URA),</w:t>
      </w:r>
    </w:p>
    <w:p w14:paraId="1C8B43D4" w14:textId="5EAC6E07" w:rsidR="002A1005" w:rsidRPr="002A1005" w:rsidRDefault="00A87881" w:rsidP="0016635A">
      <w:pPr>
        <w:jc w:val="center"/>
        <w:rPr>
          <w:b/>
          <w:sz w:val="22"/>
          <w:szCs w:val="22"/>
        </w:rPr>
      </w:pPr>
      <w:proofErr w:type="gramStart"/>
      <w:r w:rsidRPr="002A1005">
        <w:rPr>
          <w:b/>
          <w:sz w:val="22"/>
          <w:szCs w:val="22"/>
        </w:rPr>
        <w:t>le</w:t>
      </w:r>
      <w:proofErr w:type="gramEnd"/>
      <w:r w:rsidRPr="002A1005">
        <w:rPr>
          <w:b/>
          <w:sz w:val="22"/>
          <w:szCs w:val="22"/>
        </w:rPr>
        <w:t xml:space="preserve"> Centre de recher</w:t>
      </w:r>
      <w:r w:rsidR="002A1005">
        <w:rPr>
          <w:b/>
          <w:sz w:val="22"/>
          <w:szCs w:val="22"/>
        </w:rPr>
        <w:t>che sur les médiations (CREM/Université de Lorraine-</w:t>
      </w:r>
      <w:r w:rsidRPr="002A1005">
        <w:rPr>
          <w:b/>
          <w:sz w:val="22"/>
          <w:szCs w:val="22"/>
        </w:rPr>
        <w:t>Metz)</w:t>
      </w:r>
      <w:r w:rsidR="00365AE2">
        <w:rPr>
          <w:b/>
          <w:sz w:val="22"/>
          <w:szCs w:val="22"/>
        </w:rPr>
        <w:t xml:space="preserve"> </w:t>
      </w:r>
      <w:r w:rsidR="002A1005">
        <w:rPr>
          <w:b/>
          <w:sz w:val="22"/>
          <w:szCs w:val="22"/>
        </w:rPr>
        <w:t>et le Centre d’étude et de recherche sur les littératures et les oralités du monde (INALCO</w:t>
      </w:r>
      <w:r w:rsidR="00365AE2">
        <w:rPr>
          <w:b/>
          <w:sz w:val="22"/>
          <w:szCs w:val="22"/>
        </w:rPr>
        <w:t>/CERLOM</w:t>
      </w:r>
      <w:r w:rsidR="002A1005">
        <w:rPr>
          <w:b/>
          <w:sz w:val="22"/>
          <w:szCs w:val="22"/>
        </w:rPr>
        <w:t>)</w:t>
      </w:r>
    </w:p>
    <w:p w14:paraId="25B5D2B7" w14:textId="77777777" w:rsidR="00095E1F" w:rsidRDefault="00095E1F" w:rsidP="0016635A">
      <w:pPr>
        <w:jc w:val="center"/>
        <w:rPr>
          <w:b/>
        </w:rPr>
      </w:pPr>
    </w:p>
    <w:p w14:paraId="4B6180E2" w14:textId="77777777" w:rsidR="009B5394" w:rsidRPr="009B5394" w:rsidRDefault="009B5394" w:rsidP="0016635A">
      <w:pPr>
        <w:jc w:val="center"/>
      </w:pPr>
      <w:r w:rsidRPr="009B5394">
        <w:t xml:space="preserve">Thème général : </w:t>
      </w:r>
    </w:p>
    <w:p w14:paraId="769A4619" w14:textId="77777777" w:rsidR="00157F91" w:rsidRPr="009B5394" w:rsidRDefault="00636E10" w:rsidP="009B5394">
      <w:pPr>
        <w:jc w:val="center"/>
        <w:rPr>
          <w:b/>
          <w:i/>
        </w:rPr>
      </w:pPr>
      <w:r w:rsidRPr="009B5394">
        <w:rPr>
          <w:b/>
          <w:i/>
        </w:rPr>
        <w:t xml:space="preserve">De </w:t>
      </w:r>
      <w:r w:rsidR="009B5394" w:rsidRPr="009B5394">
        <w:rPr>
          <w:b/>
          <w:i/>
        </w:rPr>
        <w:t>la poésie, et des signes qu’elle catalyse</w:t>
      </w:r>
    </w:p>
    <w:p w14:paraId="178031C8" w14:textId="77777777" w:rsidR="00636E10" w:rsidRDefault="00636E10" w:rsidP="0016635A">
      <w:pPr>
        <w:jc w:val="center"/>
        <w:rPr>
          <w:b/>
        </w:rPr>
      </w:pPr>
    </w:p>
    <w:p w14:paraId="2C029382" w14:textId="08F1B668" w:rsidR="00A87881" w:rsidRDefault="00636E10" w:rsidP="00157F91">
      <w:pPr>
        <w:jc w:val="both"/>
        <w:rPr>
          <w:rFonts w:ascii="Times New Roman" w:hAnsi="Times New Roman"/>
        </w:rPr>
      </w:pPr>
      <w:r>
        <w:rPr>
          <w:rFonts w:ascii="Times New Roman" w:hAnsi="Times New Roman"/>
        </w:rPr>
        <w:tab/>
      </w:r>
      <w:r w:rsidR="00157F91" w:rsidRPr="00F45978">
        <w:rPr>
          <w:rFonts w:ascii="Times New Roman" w:hAnsi="Times New Roman"/>
        </w:rPr>
        <w:t xml:space="preserve">Quand elle n’est pas directement de combat, à l’exemple des </w:t>
      </w:r>
      <w:r w:rsidR="00157F91" w:rsidRPr="00F45978">
        <w:rPr>
          <w:rFonts w:ascii="Times New Roman" w:hAnsi="Times New Roman"/>
          <w:i/>
        </w:rPr>
        <w:t>Châtiments</w:t>
      </w:r>
      <w:r w:rsidR="00157F91" w:rsidRPr="00F45978">
        <w:rPr>
          <w:rFonts w:ascii="Times New Roman" w:hAnsi="Times New Roman"/>
        </w:rPr>
        <w:t xml:space="preserve"> de Victor Hugo destinés à abattre symboliquement Louis </w:t>
      </w:r>
      <w:r w:rsidR="00157F91">
        <w:rPr>
          <w:rFonts w:ascii="Times New Roman" w:hAnsi="Times New Roman"/>
        </w:rPr>
        <w:t xml:space="preserve">Napoléon Bonaparte et </w:t>
      </w:r>
      <w:r w:rsidR="00157F91" w:rsidRPr="00F45978">
        <w:rPr>
          <w:rFonts w:ascii="Times New Roman" w:hAnsi="Times New Roman"/>
        </w:rPr>
        <w:t>à venger les victimes du co</w:t>
      </w:r>
      <w:r w:rsidR="00157F91">
        <w:rPr>
          <w:rFonts w:ascii="Times New Roman" w:hAnsi="Times New Roman"/>
        </w:rPr>
        <w:t xml:space="preserve">up d’état du 2 décembre 1851, </w:t>
      </w:r>
      <w:r w:rsidR="00157F91" w:rsidRPr="00F45978">
        <w:rPr>
          <w:rFonts w:ascii="Times New Roman" w:hAnsi="Times New Roman"/>
        </w:rPr>
        <w:t>la poésie n’est que rarement considérée sou</w:t>
      </w:r>
      <w:r w:rsidR="00157F91">
        <w:rPr>
          <w:rFonts w:ascii="Times New Roman" w:hAnsi="Times New Roman"/>
        </w:rPr>
        <w:t>s l’angle des relations</w:t>
      </w:r>
      <w:r w:rsidR="00157F91" w:rsidRPr="00F45978">
        <w:rPr>
          <w:rFonts w:ascii="Times New Roman" w:hAnsi="Times New Roman"/>
        </w:rPr>
        <w:t xml:space="preserve"> qu’elle entretient avec les représentations politiques, historiques et sociales</w:t>
      </w:r>
      <w:r w:rsidR="00157F91">
        <w:rPr>
          <w:rFonts w:ascii="Times New Roman" w:hAnsi="Times New Roman"/>
        </w:rPr>
        <w:t xml:space="preserve"> qui circulent dans la </w:t>
      </w:r>
      <w:proofErr w:type="spellStart"/>
      <w:r w:rsidR="00157F91" w:rsidRPr="00157F91">
        <w:rPr>
          <w:rFonts w:ascii="Times New Roman" w:hAnsi="Times New Roman"/>
          <w:i/>
        </w:rPr>
        <w:t>semiosis</w:t>
      </w:r>
      <w:proofErr w:type="spellEnd"/>
      <w:r w:rsidR="00157F91" w:rsidRPr="00157F91">
        <w:rPr>
          <w:rFonts w:ascii="Times New Roman" w:hAnsi="Times New Roman"/>
          <w:i/>
        </w:rPr>
        <w:t xml:space="preserve"> sociale </w:t>
      </w:r>
      <w:r w:rsidR="00157F91">
        <w:rPr>
          <w:rFonts w:ascii="Times New Roman" w:hAnsi="Times New Roman"/>
        </w:rPr>
        <w:t>ou dans la culture</w:t>
      </w:r>
      <w:r w:rsidR="00157F91" w:rsidRPr="00F45978">
        <w:rPr>
          <w:rFonts w:ascii="Times New Roman" w:hAnsi="Times New Roman"/>
        </w:rPr>
        <w:t xml:space="preserve"> qui l’environne. Des philosophes comme Jean-Paul Sartre</w:t>
      </w:r>
      <w:r w:rsidR="00157F91">
        <w:rPr>
          <w:rFonts w:ascii="Times New Roman" w:hAnsi="Times New Roman"/>
        </w:rPr>
        <w:t xml:space="preserve"> </w:t>
      </w:r>
      <w:r w:rsidR="00157F91" w:rsidRPr="00F45978">
        <w:rPr>
          <w:rFonts w:ascii="Times New Roman" w:hAnsi="Times New Roman"/>
        </w:rPr>
        <w:t>et des critiques comme Mikhaïl Bakhtine la situèrent même</w:t>
      </w:r>
      <w:r w:rsidR="00157F91">
        <w:rPr>
          <w:rFonts w:ascii="Times New Roman" w:hAnsi="Times New Roman"/>
        </w:rPr>
        <w:t xml:space="preserve"> en dehors des débats sociaux et culturels</w:t>
      </w:r>
      <w:r w:rsidR="00157F91" w:rsidRPr="00F45978">
        <w:rPr>
          <w:rFonts w:ascii="Times New Roman" w:hAnsi="Times New Roman"/>
        </w:rPr>
        <w:t>. Tandis que Sartre, après avoir affirmé que les poètes utilisent les mots comme s’ils étaient des choses, c’est-à-dire sans les inscrire dans l’aire d’une communication toujours conflictuelle, ne l’estimait pas susceptible de rejoindre la littérature engagée telle qu’il la concevait (selon lui</w:t>
      </w:r>
      <w:r w:rsidR="00157F91">
        <w:rPr>
          <w:rFonts w:ascii="Times New Roman" w:hAnsi="Times New Roman"/>
        </w:rPr>
        <w:t>, elle procède</w:t>
      </w:r>
      <w:r w:rsidR="00157F91" w:rsidRPr="00F45978">
        <w:rPr>
          <w:rFonts w:ascii="Times New Roman" w:hAnsi="Times New Roman"/>
        </w:rPr>
        <w:t xml:space="preserve"> à une évaluation critique du mouvement de l’histoire en cours</w:t>
      </w:r>
      <w:r w:rsidR="00157F91">
        <w:rPr>
          <w:rFonts w:ascii="Times New Roman" w:hAnsi="Times New Roman"/>
        </w:rPr>
        <w:t xml:space="preserve"> en</w:t>
      </w:r>
      <w:r w:rsidR="00157F91" w:rsidRPr="00F45978">
        <w:rPr>
          <w:rFonts w:ascii="Times New Roman" w:hAnsi="Times New Roman"/>
        </w:rPr>
        <w:t xml:space="preserve"> </w:t>
      </w:r>
      <w:r w:rsidR="00157F91">
        <w:rPr>
          <w:rFonts w:ascii="Times New Roman" w:hAnsi="Times New Roman"/>
        </w:rPr>
        <w:t xml:space="preserve">établissant un rapport </w:t>
      </w:r>
      <w:r w:rsidR="00157F91" w:rsidRPr="00F45978">
        <w:rPr>
          <w:rFonts w:ascii="Times New Roman" w:hAnsi="Times New Roman"/>
        </w:rPr>
        <w:t xml:space="preserve">dialectique avec lui), Bakhtine soutenait qu’elle tendait systématiquement à rejeter des voix autres que la sienne propre en sorte </w:t>
      </w:r>
      <w:r w:rsidR="00157F91">
        <w:rPr>
          <w:rFonts w:ascii="Times New Roman" w:hAnsi="Times New Roman"/>
        </w:rPr>
        <w:t>qu’elle était étrangère au</w:t>
      </w:r>
      <w:r w:rsidR="00157F91" w:rsidRPr="00F45978">
        <w:rPr>
          <w:rFonts w:ascii="Times New Roman" w:hAnsi="Times New Roman"/>
        </w:rPr>
        <w:t xml:space="preserve"> dialogisme et </w:t>
      </w:r>
      <w:r w:rsidR="00157F91">
        <w:rPr>
          <w:rFonts w:ascii="Times New Roman" w:hAnsi="Times New Roman"/>
        </w:rPr>
        <w:t>qu’elle tendait à couper tout lien</w:t>
      </w:r>
      <w:r w:rsidR="00157F91" w:rsidRPr="00F45978">
        <w:rPr>
          <w:rFonts w:ascii="Times New Roman" w:hAnsi="Times New Roman"/>
        </w:rPr>
        <w:t xml:space="preserve"> avec les multiples langages sociaux qui l’entouraient. Cette représentation qui voit dans la poésie une sorte de belle étrangère, enfermée dans</w:t>
      </w:r>
      <w:r w:rsidR="00157F91">
        <w:rPr>
          <w:rFonts w:ascii="Times New Roman" w:hAnsi="Times New Roman"/>
        </w:rPr>
        <w:t xml:space="preserve"> une quête esthétique, </w:t>
      </w:r>
      <w:r w:rsidR="00157F91" w:rsidRPr="00F45978">
        <w:rPr>
          <w:rFonts w:ascii="Times New Roman" w:hAnsi="Times New Roman"/>
        </w:rPr>
        <w:t>trop fière pour se compr</w:t>
      </w:r>
      <w:r w:rsidR="00157F91">
        <w:rPr>
          <w:rFonts w:ascii="Times New Roman" w:hAnsi="Times New Roman"/>
        </w:rPr>
        <w:t>omettre avec la rumeur sociale ou</w:t>
      </w:r>
      <w:r>
        <w:rPr>
          <w:rFonts w:ascii="Times New Roman" w:hAnsi="Times New Roman"/>
        </w:rPr>
        <w:t xml:space="preserve"> avec les sédim</w:t>
      </w:r>
      <w:r w:rsidR="009B5394">
        <w:rPr>
          <w:rFonts w:ascii="Times New Roman" w:hAnsi="Times New Roman"/>
        </w:rPr>
        <w:t>ents culturels</w:t>
      </w:r>
      <w:r w:rsidR="00157F91">
        <w:rPr>
          <w:rFonts w:ascii="Times New Roman" w:hAnsi="Times New Roman"/>
        </w:rPr>
        <w:t>, et qui refuse</w:t>
      </w:r>
      <w:r w:rsidR="00157F91" w:rsidRPr="00F45978">
        <w:rPr>
          <w:rFonts w:ascii="Times New Roman" w:hAnsi="Times New Roman"/>
        </w:rPr>
        <w:t xml:space="preserve"> d’avouer quelque intentionnalité que ce soit afin de rester énigmatique et pure, a la vie longue et n’est sans doute pas pour rien dans le</w:t>
      </w:r>
      <w:r w:rsidR="009B5394">
        <w:rPr>
          <w:rFonts w:ascii="Times New Roman" w:hAnsi="Times New Roman"/>
        </w:rPr>
        <w:t xml:space="preserve"> discrédit, voire le mépris, </w:t>
      </w:r>
      <w:r w:rsidR="00157F91">
        <w:rPr>
          <w:rFonts w:ascii="Times New Roman" w:hAnsi="Times New Roman"/>
        </w:rPr>
        <w:t>qui affecte</w:t>
      </w:r>
      <w:r w:rsidR="00157F91" w:rsidRPr="00F45978">
        <w:rPr>
          <w:rFonts w:ascii="Times New Roman" w:hAnsi="Times New Roman"/>
        </w:rPr>
        <w:t xml:space="preserve"> aujourd’hui le genre poétique, no</w:t>
      </w:r>
      <w:r w:rsidR="00157F91">
        <w:rPr>
          <w:rFonts w:ascii="Times New Roman" w:hAnsi="Times New Roman"/>
        </w:rPr>
        <w:t>tamment dans les programmes d</w:t>
      </w:r>
      <w:r>
        <w:rPr>
          <w:rFonts w:ascii="Times New Roman" w:hAnsi="Times New Roman"/>
        </w:rPr>
        <w:t xml:space="preserve">’enseignement. En tant que </w:t>
      </w:r>
      <w:proofErr w:type="spellStart"/>
      <w:r>
        <w:rPr>
          <w:rFonts w:ascii="Times New Roman" w:hAnsi="Times New Roman"/>
        </w:rPr>
        <w:t>sociocriticiens</w:t>
      </w:r>
      <w:proofErr w:type="spellEnd"/>
      <w:r>
        <w:rPr>
          <w:rFonts w:ascii="Times New Roman" w:hAnsi="Times New Roman"/>
        </w:rPr>
        <w:t xml:space="preserve"> et qu’</w:t>
      </w:r>
      <w:proofErr w:type="spellStart"/>
      <w:r>
        <w:rPr>
          <w:rFonts w:ascii="Times New Roman" w:hAnsi="Times New Roman"/>
        </w:rPr>
        <w:t>ethnocriticiens</w:t>
      </w:r>
      <w:proofErr w:type="spellEnd"/>
      <w:r>
        <w:rPr>
          <w:rFonts w:ascii="Times New Roman" w:hAnsi="Times New Roman"/>
        </w:rPr>
        <w:t>, n</w:t>
      </w:r>
      <w:r w:rsidR="00157F91" w:rsidRPr="00F45978">
        <w:rPr>
          <w:rFonts w:ascii="Times New Roman" w:hAnsi="Times New Roman"/>
        </w:rPr>
        <w:t xml:space="preserve">ous nous opposons radicalement à cette façon de concevoir la poésie. Pour nous, </w:t>
      </w:r>
      <w:r w:rsidR="00157F91">
        <w:rPr>
          <w:rFonts w:ascii="Times New Roman" w:hAnsi="Times New Roman"/>
        </w:rPr>
        <w:t xml:space="preserve">la poésie est toujours concrète et branchée </w:t>
      </w:r>
      <w:r>
        <w:rPr>
          <w:rFonts w:ascii="Times New Roman" w:hAnsi="Times New Roman"/>
        </w:rPr>
        <w:t>sur le monde tel qu’il est dit, chanté, mis en scène, connu, imagé (socioc</w:t>
      </w:r>
      <w:r w:rsidR="00B2713B">
        <w:rPr>
          <w:rFonts w:ascii="Times New Roman" w:hAnsi="Times New Roman"/>
        </w:rPr>
        <w:t>ritique), tel qu’il est dialog</w:t>
      </w:r>
      <w:r>
        <w:rPr>
          <w:rFonts w:ascii="Times New Roman" w:hAnsi="Times New Roman"/>
        </w:rPr>
        <w:t>isé (</w:t>
      </w:r>
      <w:proofErr w:type="spellStart"/>
      <w:r>
        <w:rPr>
          <w:rFonts w:ascii="Times New Roman" w:hAnsi="Times New Roman"/>
        </w:rPr>
        <w:t>ethnocritique</w:t>
      </w:r>
      <w:proofErr w:type="spellEnd"/>
      <w:r>
        <w:rPr>
          <w:rFonts w:ascii="Times New Roman" w:hAnsi="Times New Roman"/>
        </w:rPr>
        <w:t>)</w:t>
      </w:r>
      <w:r w:rsidR="00157F91">
        <w:rPr>
          <w:rFonts w:ascii="Times New Roman" w:hAnsi="Times New Roman"/>
        </w:rPr>
        <w:t xml:space="preserve"> au moment où elle s’écrit. Pour nous, e</w:t>
      </w:r>
      <w:r w:rsidR="00157F91" w:rsidRPr="00F45978">
        <w:rPr>
          <w:rFonts w:ascii="Times New Roman" w:hAnsi="Times New Roman"/>
        </w:rPr>
        <w:t>lle n’a pas</w:t>
      </w:r>
      <w:r w:rsidR="00157F91">
        <w:rPr>
          <w:rFonts w:ascii="Times New Roman" w:hAnsi="Times New Roman"/>
        </w:rPr>
        <w:t xml:space="preserve"> à être de combat et</w:t>
      </w:r>
      <w:r w:rsidR="00157F91" w:rsidRPr="00F45978">
        <w:rPr>
          <w:rFonts w:ascii="Times New Roman" w:hAnsi="Times New Roman"/>
        </w:rPr>
        <w:t xml:space="preserve"> n’a pas à être intentionnellement </w:t>
      </w:r>
      <w:r w:rsidR="00157F91">
        <w:rPr>
          <w:rFonts w:ascii="Times New Roman" w:hAnsi="Times New Roman"/>
        </w:rPr>
        <w:t xml:space="preserve">polémique </w:t>
      </w:r>
      <w:r w:rsidR="00157F91" w:rsidRPr="00F45978">
        <w:rPr>
          <w:rFonts w:ascii="Times New Roman" w:hAnsi="Times New Roman"/>
        </w:rPr>
        <w:t>pour être «embarquée» (le mot est de Blaise Pascal) par et avec son temps. Quels que soient les mécanismes de sens qu’elle met en mouvement, quelles que soient ses formes, quels que soient ses thèmes si elle en a</w:t>
      </w:r>
      <w:r w:rsidR="00157F91">
        <w:rPr>
          <w:rFonts w:ascii="Times New Roman" w:hAnsi="Times New Roman"/>
        </w:rPr>
        <w:t xml:space="preserve"> (parfois, sa seule raison est de parler de la</w:t>
      </w:r>
      <w:r w:rsidR="00157F91" w:rsidRPr="00F45978">
        <w:rPr>
          <w:rFonts w:ascii="Times New Roman" w:hAnsi="Times New Roman"/>
        </w:rPr>
        <w:t xml:space="preserve"> langue</w:t>
      </w:r>
      <w:r w:rsidR="00157F91">
        <w:rPr>
          <w:rFonts w:ascii="Times New Roman" w:hAnsi="Times New Roman"/>
        </w:rPr>
        <w:t xml:space="preserve"> elle-même</w:t>
      </w:r>
      <w:r w:rsidR="00157F91" w:rsidRPr="00F45978">
        <w:rPr>
          <w:rFonts w:ascii="Times New Roman" w:hAnsi="Times New Roman"/>
        </w:rPr>
        <w:t xml:space="preserve">), quel que soit son ton, elle est en interaction dynamique avec </w:t>
      </w:r>
      <w:r>
        <w:rPr>
          <w:rFonts w:ascii="Times New Roman" w:hAnsi="Times New Roman"/>
        </w:rPr>
        <w:t xml:space="preserve">la </w:t>
      </w:r>
      <w:proofErr w:type="spellStart"/>
      <w:r w:rsidRPr="00636E10">
        <w:rPr>
          <w:rFonts w:ascii="Times New Roman" w:hAnsi="Times New Roman"/>
          <w:i/>
        </w:rPr>
        <w:t>semiosis</w:t>
      </w:r>
      <w:proofErr w:type="spellEnd"/>
      <w:r w:rsidRPr="00636E10">
        <w:rPr>
          <w:rFonts w:ascii="Times New Roman" w:hAnsi="Times New Roman"/>
          <w:i/>
        </w:rPr>
        <w:t xml:space="preserve"> sociale</w:t>
      </w:r>
      <w:r>
        <w:rPr>
          <w:rFonts w:ascii="Times New Roman" w:hAnsi="Times New Roman"/>
        </w:rPr>
        <w:t xml:space="preserve"> ou avec le tuf socioculturel qui l’entoure</w:t>
      </w:r>
      <w:r w:rsidR="001A76C9">
        <w:rPr>
          <w:rFonts w:ascii="Times New Roman" w:hAnsi="Times New Roman"/>
        </w:rPr>
        <w:t>, dont elle</w:t>
      </w:r>
      <w:r w:rsidR="00A87881">
        <w:rPr>
          <w:rFonts w:ascii="Times New Roman" w:hAnsi="Times New Roman"/>
        </w:rPr>
        <w:t xml:space="preserve"> tire les matériaux qu’elle altère et fait siens de sorte à leur donner des sens nouveaux</w:t>
      </w:r>
      <w:r>
        <w:rPr>
          <w:rFonts w:ascii="Times New Roman" w:hAnsi="Times New Roman"/>
        </w:rPr>
        <w:t>. C’est là l’</w:t>
      </w:r>
      <w:r w:rsidR="00157F91">
        <w:rPr>
          <w:rFonts w:ascii="Times New Roman" w:hAnsi="Times New Roman"/>
        </w:rPr>
        <w:t>hypothèse heuristique majeure</w:t>
      </w:r>
      <w:r w:rsidR="00A87881">
        <w:rPr>
          <w:rFonts w:ascii="Times New Roman" w:hAnsi="Times New Roman"/>
        </w:rPr>
        <w:t xml:space="preserve"> que ces </w:t>
      </w:r>
      <w:r>
        <w:rPr>
          <w:rFonts w:ascii="Times New Roman" w:hAnsi="Times New Roman"/>
        </w:rPr>
        <w:t>Cinquièmes rencontres internationales</w:t>
      </w:r>
      <w:r w:rsidR="001C5BDE">
        <w:rPr>
          <w:rStyle w:val="Marquenotebasdepage"/>
          <w:rFonts w:ascii="Times New Roman" w:hAnsi="Times New Roman"/>
        </w:rPr>
        <w:footnoteReference w:id="1"/>
      </w:r>
      <w:r>
        <w:rPr>
          <w:rFonts w:ascii="Times New Roman" w:hAnsi="Times New Roman"/>
        </w:rPr>
        <w:t xml:space="preserve"> </w:t>
      </w:r>
      <w:r w:rsidR="00A87881">
        <w:rPr>
          <w:rFonts w:ascii="Times New Roman" w:hAnsi="Times New Roman"/>
        </w:rPr>
        <w:t xml:space="preserve">des </w:t>
      </w:r>
      <w:proofErr w:type="spellStart"/>
      <w:r w:rsidR="00A87881">
        <w:rPr>
          <w:rFonts w:ascii="Times New Roman" w:hAnsi="Times New Roman"/>
        </w:rPr>
        <w:lastRenderedPageBreak/>
        <w:t>sociocriticiens</w:t>
      </w:r>
      <w:proofErr w:type="spellEnd"/>
      <w:r w:rsidR="00A87881">
        <w:rPr>
          <w:rFonts w:ascii="Times New Roman" w:hAnsi="Times New Roman"/>
        </w:rPr>
        <w:t xml:space="preserve"> et des </w:t>
      </w:r>
      <w:proofErr w:type="spellStart"/>
      <w:r w:rsidR="00A87881">
        <w:rPr>
          <w:rFonts w:ascii="Times New Roman" w:hAnsi="Times New Roman"/>
        </w:rPr>
        <w:t>ethnocriticiens</w:t>
      </w:r>
      <w:proofErr w:type="spellEnd"/>
      <w:r w:rsidR="00A87881">
        <w:rPr>
          <w:rFonts w:ascii="Times New Roman" w:hAnsi="Times New Roman"/>
        </w:rPr>
        <w:t xml:space="preserve"> exploreront, fidèles à leur parti pris pour une lecture attentive et interactive des œuvres.</w:t>
      </w:r>
    </w:p>
    <w:p w14:paraId="79E1B17F" w14:textId="67FA9BEF" w:rsidR="00636E10" w:rsidRDefault="00A87881" w:rsidP="00157F91">
      <w:pPr>
        <w:jc w:val="both"/>
        <w:rPr>
          <w:rFonts w:ascii="Times New Roman" w:hAnsi="Times New Roman"/>
        </w:rPr>
      </w:pPr>
      <w:r>
        <w:rPr>
          <w:rFonts w:ascii="Times New Roman" w:hAnsi="Times New Roman"/>
        </w:rPr>
        <w:tab/>
        <w:t xml:space="preserve">Les propositions de communication </w:t>
      </w:r>
      <w:r w:rsidR="002A1005">
        <w:rPr>
          <w:rFonts w:ascii="Times New Roman" w:hAnsi="Times New Roman"/>
        </w:rPr>
        <w:t xml:space="preserve">pourront porter sur </w:t>
      </w:r>
      <w:r w:rsidR="002A1005" w:rsidRPr="002A1005">
        <w:rPr>
          <w:rFonts w:ascii="Times New Roman" w:hAnsi="Times New Roman"/>
          <w:i/>
        </w:rPr>
        <w:t>toute la lyre</w:t>
      </w:r>
      <w:r w:rsidR="002A1005">
        <w:rPr>
          <w:rFonts w:ascii="Times New Roman" w:hAnsi="Times New Roman"/>
        </w:rPr>
        <w:t>, c’est-à-dire sur des poésies de n’importe quelle époque et de n’importe quelle origine géographique, et c’est-à-</w:t>
      </w:r>
      <w:r w:rsidR="001A76C9">
        <w:rPr>
          <w:rFonts w:ascii="Times New Roman" w:hAnsi="Times New Roman"/>
        </w:rPr>
        <w:t>dire encore sur n’importe quel</w:t>
      </w:r>
      <w:r w:rsidR="002A1005">
        <w:rPr>
          <w:rFonts w:ascii="Times New Roman" w:hAnsi="Times New Roman"/>
        </w:rPr>
        <w:t xml:space="preserve"> genre ou «sous-genre» et sur n’importe quelle forme poétique, des vers de mirliton jusqu’aux proses poétiques les plus sophistiquées, des chansons grivoises</w:t>
      </w:r>
      <w:r w:rsidR="00983B77">
        <w:rPr>
          <w:rFonts w:ascii="Times New Roman" w:hAnsi="Times New Roman"/>
        </w:rPr>
        <w:t xml:space="preserve"> au rap et au </w:t>
      </w:r>
      <w:proofErr w:type="spellStart"/>
      <w:r w:rsidR="00983B77">
        <w:rPr>
          <w:rFonts w:ascii="Times New Roman" w:hAnsi="Times New Roman"/>
        </w:rPr>
        <w:t>slam</w:t>
      </w:r>
      <w:proofErr w:type="spellEnd"/>
      <w:r w:rsidR="00983B77">
        <w:rPr>
          <w:rFonts w:ascii="Times New Roman" w:hAnsi="Times New Roman"/>
        </w:rPr>
        <w:t xml:space="preserve"> en passant par les</w:t>
      </w:r>
      <w:r w:rsidR="002A1005">
        <w:rPr>
          <w:rFonts w:ascii="Times New Roman" w:hAnsi="Times New Roman"/>
        </w:rPr>
        <w:t xml:space="preserve"> chants les plus épiques. On sera attentif cependant à ne pas négliger la </w:t>
      </w:r>
      <w:r w:rsidR="001A76C9">
        <w:rPr>
          <w:rFonts w:ascii="Times New Roman" w:hAnsi="Times New Roman"/>
        </w:rPr>
        <w:t>poésie récente et contemporaine</w:t>
      </w:r>
      <w:r w:rsidR="002A1005">
        <w:rPr>
          <w:rFonts w:ascii="Times New Roman" w:hAnsi="Times New Roman"/>
        </w:rPr>
        <w:t>, qui est incontestablement très vivante, mais dont l’existence n’a pas l’honneur d’être montrée puisqu’elle n’est pas rentable.</w:t>
      </w:r>
    </w:p>
    <w:p w14:paraId="62635C15" w14:textId="1E87EF69" w:rsidR="006920C5" w:rsidRDefault="006920C5" w:rsidP="00157F91">
      <w:pPr>
        <w:jc w:val="both"/>
        <w:rPr>
          <w:rFonts w:ascii="Times New Roman" w:hAnsi="Times New Roman"/>
        </w:rPr>
      </w:pPr>
      <w:r>
        <w:rPr>
          <w:rFonts w:ascii="Times New Roman" w:hAnsi="Times New Roman"/>
        </w:rPr>
        <w:tab/>
        <w:t>Nous sommes ouverts à tout sujet</w:t>
      </w:r>
      <w:r w:rsidR="002A1005">
        <w:rPr>
          <w:rFonts w:ascii="Times New Roman" w:hAnsi="Times New Roman"/>
        </w:rPr>
        <w:t xml:space="preserve"> de</w:t>
      </w:r>
      <w:r>
        <w:rPr>
          <w:rFonts w:ascii="Times New Roman" w:hAnsi="Times New Roman"/>
        </w:rPr>
        <w:t xml:space="preserve"> communication du moment que celle-ci</w:t>
      </w:r>
      <w:r w:rsidR="002A1005">
        <w:rPr>
          <w:rFonts w:ascii="Times New Roman" w:hAnsi="Times New Roman"/>
        </w:rPr>
        <w:t xml:space="preserve"> relève de la sociocritique ou de l’</w:t>
      </w:r>
      <w:proofErr w:type="spellStart"/>
      <w:r w:rsidR="002A1005">
        <w:rPr>
          <w:rFonts w:ascii="Times New Roman" w:hAnsi="Times New Roman"/>
        </w:rPr>
        <w:t>ethnocritique</w:t>
      </w:r>
      <w:proofErr w:type="spellEnd"/>
      <w:r w:rsidR="002A1005">
        <w:rPr>
          <w:rFonts w:ascii="Times New Roman" w:hAnsi="Times New Roman"/>
        </w:rPr>
        <w:t xml:space="preserve">. Mais </w:t>
      </w:r>
      <w:r>
        <w:rPr>
          <w:rFonts w:ascii="Times New Roman" w:hAnsi="Times New Roman"/>
        </w:rPr>
        <w:t xml:space="preserve">nous privilégierons quelques types d’intervention et quelques thèmes </w:t>
      </w:r>
      <w:r w:rsidR="00983B77">
        <w:rPr>
          <w:rFonts w:ascii="Times New Roman" w:hAnsi="Times New Roman"/>
        </w:rPr>
        <w:t>de réflexion</w:t>
      </w:r>
      <w:r>
        <w:rPr>
          <w:rFonts w:ascii="Times New Roman" w:hAnsi="Times New Roman"/>
        </w:rPr>
        <w:t xml:space="preserve"> : </w:t>
      </w:r>
    </w:p>
    <w:p w14:paraId="18D070B7" w14:textId="77777777" w:rsidR="006920C5" w:rsidRDefault="006920C5" w:rsidP="00157F91">
      <w:pPr>
        <w:pStyle w:val="Paragraphedeliste"/>
        <w:numPr>
          <w:ilvl w:val="0"/>
          <w:numId w:val="1"/>
        </w:numPr>
        <w:jc w:val="both"/>
        <w:rPr>
          <w:rFonts w:ascii="Times New Roman" w:hAnsi="Times New Roman"/>
        </w:rPr>
      </w:pPr>
      <w:r w:rsidRPr="006920C5">
        <w:rPr>
          <w:rFonts w:ascii="Times New Roman" w:hAnsi="Times New Roman"/>
        </w:rPr>
        <w:t xml:space="preserve">Des lectures et </w:t>
      </w:r>
      <w:r>
        <w:rPr>
          <w:rFonts w:ascii="Times New Roman" w:hAnsi="Times New Roman"/>
        </w:rPr>
        <w:t xml:space="preserve">des </w:t>
      </w:r>
      <w:r w:rsidRPr="006920C5">
        <w:rPr>
          <w:rFonts w:ascii="Times New Roman" w:hAnsi="Times New Roman"/>
        </w:rPr>
        <w:t>analyses de textes de poésie</w:t>
      </w:r>
      <w:r>
        <w:rPr>
          <w:rFonts w:ascii="Times New Roman" w:hAnsi="Times New Roman"/>
        </w:rPr>
        <w:t xml:space="preserve"> précis ;</w:t>
      </w:r>
    </w:p>
    <w:p w14:paraId="0F80E337" w14:textId="77777777" w:rsidR="006920C5" w:rsidRDefault="006920C5" w:rsidP="00157F91">
      <w:pPr>
        <w:pStyle w:val="Paragraphedeliste"/>
        <w:numPr>
          <w:ilvl w:val="0"/>
          <w:numId w:val="1"/>
        </w:numPr>
        <w:jc w:val="both"/>
        <w:rPr>
          <w:rFonts w:ascii="Times New Roman" w:hAnsi="Times New Roman"/>
        </w:rPr>
      </w:pPr>
      <w:r>
        <w:rPr>
          <w:rFonts w:ascii="Times New Roman" w:hAnsi="Times New Roman"/>
        </w:rPr>
        <w:t>Des</w:t>
      </w:r>
      <w:r w:rsidR="00F85DB8">
        <w:rPr>
          <w:rFonts w:ascii="Times New Roman" w:hAnsi="Times New Roman"/>
        </w:rPr>
        <w:t xml:space="preserve"> études </w:t>
      </w:r>
      <w:r>
        <w:rPr>
          <w:rFonts w:ascii="Times New Roman" w:hAnsi="Times New Roman"/>
        </w:rPr>
        <w:t>de poèmes</w:t>
      </w:r>
      <w:r w:rsidR="00F85DB8">
        <w:rPr>
          <w:rFonts w:ascii="Times New Roman" w:hAnsi="Times New Roman"/>
        </w:rPr>
        <w:t xml:space="preserve"> convoquant plusieurs arts </w:t>
      </w:r>
      <w:r>
        <w:rPr>
          <w:rFonts w:ascii="Times New Roman" w:hAnsi="Times New Roman"/>
        </w:rPr>
        <w:t>;</w:t>
      </w:r>
    </w:p>
    <w:p w14:paraId="5E997A70" w14:textId="5FF8489D" w:rsidR="006920C5" w:rsidRDefault="00F85DB8" w:rsidP="00157F91">
      <w:pPr>
        <w:pStyle w:val="Paragraphedeliste"/>
        <w:numPr>
          <w:ilvl w:val="0"/>
          <w:numId w:val="1"/>
        </w:numPr>
        <w:jc w:val="both"/>
        <w:rPr>
          <w:rFonts w:ascii="Times New Roman" w:hAnsi="Times New Roman"/>
        </w:rPr>
      </w:pPr>
      <w:r>
        <w:rPr>
          <w:rFonts w:ascii="Times New Roman" w:hAnsi="Times New Roman"/>
        </w:rPr>
        <w:t>Les poésies qui ont rompu avec les</w:t>
      </w:r>
      <w:r w:rsidR="006920C5">
        <w:rPr>
          <w:rFonts w:ascii="Times New Roman" w:hAnsi="Times New Roman"/>
        </w:rPr>
        <w:t xml:space="preserve"> langage</w:t>
      </w:r>
      <w:r>
        <w:rPr>
          <w:rFonts w:ascii="Times New Roman" w:hAnsi="Times New Roman"/>
        </w:rPr>
        <w:t>s</w:t>
      </w:r>
      <w:r w:rsidR="006920C5">
        <w:rPr>
          <w:rFonts w:ascii="Times New Roman" w:hAnsi="Times New Roman"/>
        </w:rPr>
        <w:t xml:space="preserve"> socialisé</w:t>
      </w:r>
      <w:r>
        <w:rPr>
          <w:rFonts w:ascii="Times New Roman" w:hAnsi="Times New Roman"/>
        </w:rPr>
        <w:t>s (langu</w:t>
      </w:r>
      <w:r w:rsidR="006920C5">
        <w:rPr>
          <w:rFonts w:ascii="Times New Roman" w:hAnsi="Times New Roman"/>
        </w:rPr>
        <w:t>es inventé</w:t>
      </w:r>
      <w:r>
        <w:rPr>
          <w:rFonts w:ascii="Times New Roman" w:hAnsi="Times New Roman"/>
        </w:rPr>
        <w:t xml:space="preserve">es, lettrisme, poésie </w:t>
      </w:r>
      <w:proofErr w:type="spellStart"/>
      <w:r>
        <w:rPr>
          <w:rFonts w:ascii="Times New Roman" w:hAnsi="Times New Roman"/>
        </w:rPr>
        <w:t>exploréenne</w:t>
      </w:r>
      <w:proofErr w:type="spellEnd"/>
      <w:r>
        <w:rPr>
          <w:rFonts w:ascii="Times New Roman" w:hAnsi="Times New Roman"/>
        </w:rPr>
        <w:t xml:space="preserve"> de </w:t>
      </w:r>
      <w:r w:rsidR="00983B77">
        <w:rPr>
          <w:rFonts w:ascii="Times New Roman" w:hAnsi="Times New Roman"/>
        </w:rPr>
        <w:t xml:space="preserve">Claude </w:t>
      </w:r>
      <w:proofErr w:type="spellStart"/>
      <w:r>
        <w:rPr>
          <w:rFonts w:ascii="Times New Roman" w:hAnsi="Times New Roman"/>
        </w:rPr>
        <w:t>Gauvreau</w:t>
      </w:r>
      <w:proofErr w:type="spellEnd"/>
      <w:r>
        <w:rPr>
          <w:rFonts w:ascii="Times New Roman" w:hAnsi="Times New Roman"/>
        </w:rPr>
        <w:t>, etc.)</w:t>
      </w:r>
    </w:p>
    <w:p w14:paraId="40FB0323" w14:textId="77777777" w:rsidR="00F85DB8" w:rsidRDefault="006920C5" w:rsidP="00157F91">
      <w:pPr>
        <w:pStyle w:val="Paragraphedeliste"/>
        <w:numPr>
          <w:ilvl w:val="0"/>
          <w:numId w:val="1"/>
        </w:numPr>
        <w:jc w:val="both"/>
        <w:rPr>
          <w:rFonts w:ascii="Times New Roman" w:hAnsi="Times New Roman"/>
        </w:rPr>
      </w:pPr>
      <w:r>
        <w:rPr>
          <w:rFonts w:ascii="Times New Roman" w:hAnsi="Times New Roman"/>
        </w:rPr>
        <w:t xml:space="preserve">Des textes de réflexion sur l’enseignement d’une sociocritique ou d’une </w:t>
      </w:r>
      <w:proofErr w:type="spellStart"/>
      <w:r>
        <w:rPr>
          <w:rFonts w:ascii="Times New Roman" w:hAnsi="Times New Roman"/>
        </w:rPr>
        <w:t>ethnocritique</w:t>
      </w:r>
      <w:proofErr w:type="spellEnd"/>
      <w:r>
        <w:rPr>
          <w:rFonts w:ascii="Times New Roman" w:hAnsi="Times New Roman"/>
        </w:rPr>
        <w:t xml:space="preserve"> du poème</w:t>
      </w:r>
      <w:r w:rsidR="00F85DB8">
        <w:rPr>
          <w:rFonts w:ascii="Times New Roman" w:hAnsi="Times New Roman"/>
        </w:rPr>
        <w:t>.</w:t>
      </w:r>
    </w:p>
    <w:p w14:paraId="78B4377E" w14:textId="77777777" w:rsidR="00F85DB8" w:rsidRDefault="006920C5" w:rsidP="00F85DB8">
      <w:pPr>
        <w:jc w:val="both"/>
        <w:rPr>
          <w:rFonts w:ascii="Times New Roman" w:hAnsi="Times New Roman"/>
        </w:rPr>
      </w:pPr>
      <w:r w:rsidRPr="00F85DB8">
        <w:rPr>
          <w:rFonts w:ascii="Times New Roman" w:hAnsi="Times New Roman"/>
        </w:rPr>
        <w:t> </w:t>
      </w:r>
      <w:r w:rsidR="00F85DB8">
        <w:rPr>
          <w:rFonts w:ascii="Times New Roman" w:hAnsi="Times New Roman"/>
        </w:rPr>
        <w:tab/>
      </w:r>
    </w:p>
    <w:p w14:paraId="34C1DE8D" w14:textId="0A483050" w:rsidR="00F85DB8" w:rsidRDefault="00F85DB8" w:rsidP="00F85DB8">
      <w:pPr>
        <w:jc w:val="both"/>
        <w:rPr>
          <w:rFonts w:ascii="Times New Roman" w:hAnsi="Times New Roman"/>
        </w:rPr>
      </w:pPr>
      <w:r>
        <w:rPr>
          <w:rFonts w:ascii="Times New Roman" w:hAnsi="Times New Roman"/>
        </w:rPr>
        <w:tab/>
        <w:t>Les propositions de communication (titre, mention du corpus, descriptif de 10 li</w:t>
      </w:r>
      <w:r w:rsidR="00365AE2">
        <w:rPr>
          <w:rFonts w:ascii="Times New Roman" w:hAnsi="Times New Roman"/>
        </w:rPr>
        <w:t>gnes, notice biobibliographique</w:t>
      </w:r>
      <w:r>
        <w:rPr>
          <w:rFonts w:ascii="Times New Roman" w:hAnsi="Times New Roman"/>
        </w:rPr>
        <w:t xml:space="preserve"> de 10 lignes) doivent être envoyées aux membres du comité d’organi</w:t>
      </w:r>
      <w:r w:rsidR="0007700A">
        <w:rPr>
          <w:rFonts w:ascii="Times New Roman" w:hAnsi="Times New Roman"/>
        </w:rPr>
        <w:t>sation pour le 31 octobre 2016</w:t>
      </w:r>
    </w:p>
    <w:p w14:paraId="2E7C4EDE" w14:textId="0E722962" w:rsidR="00F85DB8" w:rsidRDefault="0007700A" w:rsidP="00F85DB8">
      <w:pPr>
        <w:jc w:val="both"/>
        <w:rPr>
          <w:rFonts w:ascii="Times New Roman" w:hAnsi="Times New Roman"/>
        </w:rPr>
      </w:pPr>
      <w:r>
        <w:rPr>
          <w:rFonts w:ascii="Times New Roman" w:hAnsi="Times New Roman"/>
        </w:rPr>
        <w:tab/>
      </w:r>
      <w:r w:rsidR="00F85DB8">
        <w:rPr>
          <w:rFonts w:ascii="Times New Roman" w:hAnsi="Times New Roman"/>
        </w:rPr>
        <w:t>Comité d’organisation :</w:t>
      </w:r>
    </w:p>
    <w:p w14:paraId="71EA70BD" w14:textId="4CAA508B" w:rsidR="00F85DB8" w:rsidRDefault="00F85DB8" w:rsidP="00F85DB8">
      <w:pPr>
        <w:jc w:val="both"/>
        <w:rPr>
          <w:rFonts w:eastAsia="Times New Roman" w:cs="Times New Roman"/>
          <w:color w:val="0000FF"/>
        </w:rPr>
      </w:pPr>
      <w:r>
        <w:rPr>
          <w:rFonts w:ascii="Times New Roman" w:hAnsi="Times New Roman"/>
        </w:rPr>
        <w:tab/>
      </w:r>
      <w:r w:rsidR="0007700A">
        <w:rPr>
          <w:rFonts w:ascii="Times New Roman" w:hAnsi="Times New Roman"/>
        </w:rPr>
        <w:tab/>
      </w:r>
      <w:r>
        <w:rPr>
          <w:rFonts w:ascii="Times New Roman" w:hAnsi="Times New Roman"/>
        </w:rPr>
        <w:t xml:space="preserve">Sophie Ménard (CREM) : </w:t>
      </w:r>
      <w:hyperlink r:id="rId9" w:history="1">
        <w:r w:rsidR="0007700A" w:rsidRPr="0010104A">
          <w:rPr>
            <w:rStyle w:val="Lienhypertexte"/>
            <w:rFonts w:eastAsia="Times New Roman" w:cs="Times New Roman"/>
          </w:rPr>
          <w:t>sophiemenard79@hotmail.com</w:t>
        </w:r>
      </w:hyperlink>
    </w:p>
    <w:p w14:paraId="6FFA4E2C" w14:textId="3CE0CA53" w:rsidR="0007700A" w:rsidRDefault="00F85DB8" w:rsidP="00F85DB8">
      <w:pPr>
        <w:jc w:val="both"/>
        <w:rPr>
          <w:rFonts w:eastAsia="Times New Roman" w:cs="Times New Roman"/>
          <w:color w:val="0000FF"/>
        </w:rPr>
      </w:pPr>
      <w:r>
        <w:rPr>
          <w:rFonts w:ascii="Times New Roman" w:hAnsi="Times New Roman"/>
        </w:rPr>
        <w:tab/>
      </w:r>
      <w:r w:rsidR="0007700A">
        <w:rPr>
          <w:rFonts w:ascii="Times New Roman" w:hAnsi="Times New Roman"/>
        </w:rPr>
        <w:tab/>
      </w:r>
      <w:r>
        <w:rPr>
          <w:rFonts w:ascii="Times New Roman" w:hAnsi="Times New Roman"/>
        </w:rPr>
        <w:t xml:space="preserve">Olivier Parenteau (CRIST/FIGURA) : </w:t>
      </w:r>
      <w:hyperlink r:id="rId10" w:history="1">
        <w:r w:rsidR="0007700A" w:rsidRPr="0010104A">
          <w:rPr>
            <w:rStyle w:val="Lienhypertexte"/>
            <w:rFonts w:eastAsia="Times New Roman" w:cs="Times New Roman"/>
          </w:rPr>
          <w:t>olivierparenteau@yahoo.ca</w:t>
        </w:r>
      </w:hyperlink>
    </w:p>
    <w:p w14:paraId="4B03376E" w14:textId="16BEA63A" w:rsidR="0007700A" w:rsidRDefault="0007700A" w:rsidP="00F85DB8">
      <w:pPr>
        <w:jc w:val="both"/>
        <w:rPr>
          <w:rFonts w:ascii="Times New Roman" w:hAnsi="Times New Roman"/>
        </w:rPr>
      </w:pPr>
      <w:r>
        <w:rPr>
          <w:rFonts w:eastAsia="Times New Roman" w:cs="Times New Roman"/>
          <w:color w:val="0000FF"/>
        </w:rPr>
        <w:tab/>
      </w:r>
      <w:r>
        <w:rPr>
          <w:rFonts w:eastAsia="Times New Roman" w:cs="Times New Roman"/>
          <w:color w:val="0000FF"/>
        </w:rPr>
        <w:tab/>
      </w:r>
      <w:r w:rsidR="00F85DB8">
        <w:rPr>
          <w:rFonts w:ascii="Times New Roman" w:hAnsi="Times New Roman"/>
        </w:rPr>
        <w:t xml:space="preserve">Pierre Popovic (CRIST/FIGURA) : </w:t>
      </w:r>
      <w:hyperlink r:id="rId11" w:history="1">
        <w:r w:rsidRPr="0010104A">
          <w:rPr>
            <w:rStyle w:val="Lienhypertexte"/>
            <w:rFonts w:ascii="Times New Roman" w:hAnsi="Times New Roman"/>
          </w:rPr>
          <w:t>pierre.popovic@sympatico.ca</w:t>
        </w:r>
      </w:hyperlink>
    </w:p>
    <w:p w14:paraId="5E33B35B" w14:textId="77777777" w:rsidR="0007700A" w:rsidRDefault="0007700A" w:rsidP="00F85DB8">
      <w:pPr>
        <w:jc w:val="both"/>
        <w:rPr>
          <w:rFonts w:ascii="Times New Roman" w:hAnsi="Times New Roman"/>
        </w:rPr>
      </w:pPr>
    </w:p>
    <w:p w14:paraId="2F6C9D7D" w14:textId="44CED97C" w:rsidR="00157F91" w:rsidRPr="00F85DB8" w:rsidRDefault="0007700A" w:rsidP="00F85DB8">
      <w:pPr>
        <w:jc w:val="both"/>
        <w:rPr>
          <w:rFonts w:ascii="Times New Roman" w:hAnsi="Times New Roman"/>
        </w:rPr>
      </w:pPr>
      <w:r>
        <w:rPr>
          <w:rFonts w:ascii="Times New Roman" w:hAnsi="Times New Roman"/>
        </w:rPr>
        <w:t xml:space="preserve">Responsables scientifiques : Véronique </w:t>
      </w:r>
      <w:proofErr w:type="spellStart"/>
      <w:r>
        <w:rPr>
          <w:rFonts w:ascii="Times New Roman" w:hAnsi="Times New Roman"/>
        </w:rPr>
        <w:t>Cnockaert</w:t>
      </w:r>
      <w:proofErr w:type="spellEnd"/>
      <w:r>
        <w:rPr>
          <w:rFonts w:ascii="Times New Roman" w:hAnsi="Times New Roman"/>
        </w:rPr>
        <w:t xml:space="preserve"> (UQAM/FIGURA), Patrick </w:t>
      </w:r>
      <w:proofErr w:type="spellStart"/>
      <w:r>
        <w:rPr>
          <w:rFonts w:ascii="Times New Roman" w:hAnsi="Times New Roman"/>
        </w:rPr>
        <w:t>Maurus</w:t>
      </w:r>
      <w:proofErr w:type="spellEnd"/>
      <w:r>
        <w:rPr>
          <w:rFonts w:ascii="Times New Roman" w:hAnsi="Times New Roman"/>
        </w:rPr>
        <w:t xml:space="preserve"> (CERLOM/INALCO), Sophie Ménard (CREM/Université de Lorraine-Metz), Olivier Parenteau (CRIST/FIGURA/Collège Saint-Laurent), </w:t>
      </w:r>
      <w:r w:rsidR="00083B73">
        <w:rPr>
          <w:rFonts w:ascii="Times New Roman" w:hAnsi="Times New Roman"/>
        </w:rPr>
        <w:t xml:space="preserve">Pierre Popovic (CRIST/FIGURA/Université de Montréal), </w:t>
      </w:r>
      <w:r>
        <w:rPr>
          <w:rFonts w:ascii="Times New Roman" w:hAnsi="Times New Roman"/>
        </w:rPr>
        <w:t>Jean-Marie Privat (CREM/Université de Lorraine-Metz).</w:t>
      </w:r>
    </w:p>
    <w:sectPr w:rsidR="00157F91" w:rsidRPr="00F85DB8" w:rsidSect="00050C3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2D40" w14:textId="77777777" w:rsidR="001C5BDE" w:rsidRDefault="001C5BDE" w:rsidP="001C5BDE">
      <w:r>
        <w:separator/>
      </w:r>
    </w:p>
  </w:endnote>
  <w:endnote w:type="continuationSeparator" w:id="0">
    <w:p w14:paraId="5B655026" w14:textId="77777777" w:rsidR="001C5BDE" w:rsidRDefault="001C5BDE" w:rsidP="001C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A3D57" w14:textId="77777777" w:rsidR="001C5BDE" w:rsidRDefault="001C5BDE" w:rsidP="001C5BDE">
      <w:r>
        <w:separator/>
      </w:r>
    </w:p>
  </w:footnote>
  <w:footnote w:type="continuationSeparator" w:id="0">
    <w:p w14:paraId="22283262" w14:textId="77777777" w:rsidR="001C5BDE" w:rsidRDefault="001C5BDE" w:rsidP="001C5BDE">
      <w:r>
        <w:continuationSeparator/>
      </w:r>
    </w:p>
  </w:footnote>
  <w:footnote w:id="1">
    <w:p w14:paraId="65B913B6" w14:textId="1F0355D2" w:rsidR="001C5BDE" w:rsidRPr="001C5BDE" w:rsidRDefault="001C5BDE" w:rsidP="001C5BDE">
      <w:pPr>
        <w:jc w:val="both"/>
        <w:rPr>
          <w:b/>
          <w:i/>
          <w:sz w:val="20"/>
          <w:szCs w:val="20"/>
        </w:rPr>
      </w:pPr>
      <w:r w:rsidRPr="001C5BDE">
        <w:rPr>
          <w:rStyle w:val="Marquenotebasdepage"/>
          <w:sz w:val="20"/>
          <w:szCs w:val="20"/>
        </w:rPr>
        <w:footnoteRef/>
      </w:r>
      <w:r w:rsidRPr="001C5BDE">
        <w:rPr>
          <w:sz w:val="20"/>
          <w:szCs w:val="20"/>
        </w:rPr>
        <w:t xml:space="preserve"> À </w:t>
      </w:r>
      <w:r w:rsidR="001A76C9">
        <w:rPr>
          <w:sz w:val="20"/>
          <w:szCs w:val="20"/>
        </w:rPr>
        <w:t xml:space="preserve">l’initiative </w:t>
      </w:r>
      <w:r w:rsidRPr="001C5BDE">
        <w:rPr>
          <w:sz w:val="20"/>
          <w:szCs w:val="20"/>
        </w:rPr>
        <w:t xml:space="preserve">de Pierre Popovic et Patrick </w:t>
      </w:r>
      <w:proofErr w:type="spellStart"/>
      <w:r w:rsidRPr="001C5BDE">
        <w:rPr>
          <w:sz w:val="20"/>
          <w:szCs w:val="20"/>
        </w:rPr>
        <w:t>Maurus</w:t>
      </w:r>
      <w:proofErr w:type="spellEnd"/>
      <w:r w:rsidRPr="001C5BDE">
        <w:rPr>
          <w:sz w:val="20"/>
          <w:szCs w:val="20"/>
        </w:rPr>
        <w:t xml:space="preserve">, les premiers échanges eurent lieu lors du </w:t>
      </w:r>
      <w:r w:rsidRPr="001C5BDE">
        <w:rPr>
          <w:b/>
          <w:sz w:val="20"/>
          <w:szCs w:val="20"/>
        </w:rPr>
        <w:t>Premier Symposium international de sociocritique</w:t>
      </w:r>
      <w:r w:rsidRPr="001C5BDE">
        <w:rPr>
          <w:sz w:val="20"/>
          <w:szCs w:val="20"/>
        </w:rPr>
        <w:t xml:space="preserve"> qui s’est tenu à Paris en décembre 2011. Ils furent suivis de deux </w:t>
      </w:r>
      <w:r w:rsidRPr="001C5BDE">
        <w:rPr>
          <w:b/>
          <w:sz w:val="20"/>
          <w:szCs w:val="20"/>
        </w:rPr>
        <w:t>Rencontres Internationales</w:t>
      </w:r>
      <w:r w:rsidRPr="001C5BDE">
        <w:rPr>
          <w:sz w:val="20"/>
          <w:szCs w:val="20"/>
        </w:rPr>
        <w:t xml:space="preserve"> thématiques : la première eut lieu à Montréal en mai 2013 sur le thème «Les douze travaux du texte. Au point de rencontre de la sociocritique et de l’</w:t>
      </w:r>
      <w:proofErr w:type="spellStart"/>
      <w:r w:rsidRPr="001C5BDE">
        <w:rPr>
          <w:sz w:val="20"/>
          <w:szCs w:val="20"/>
        </w:rPr>
        <w:t>ethnocritique</w:t>
      </w:r>
      <w:proofErr w:type="spellEnd"/>
      <w:r w:rsidRPr="001C5BDE">
        <w:rPr>
          <w:sz w:val="20"/>
          <w:szCs w:val="20"/>
        </w:rPr>
        <w:t> : bases épistémologiques, échanges, recherches en cours», la seconde à Metz en juin 2014 sur le thème «</w:t>
      </w:r>
      <w:r>
        <w:rPr>
          <w:noProof/>
          <w:sz w:val="20"/>
          <w:szCs w:val="20"/>
        </w:rPr>
        <w:t>Ethnocritique/</w:t>
      </w:r>
      <w:r w:rsidRPr="001C5BDE">
        <w:rPr>
          <w:noProof/>
          <w:sz w:val="20"/>
          <w:szCs w:val="20"/>
        </w:rPr>
        <w:t xml:space="preserve">Sociocritique (herméneutique et pluridisciplinarité)». Les quatrièmes Rencontres prirent la forme de la participation des ethnocriticiens au </w:t>
      </w:r>
      <w:r w:rsidRPr="001C5BDE">
        <w:rPr>
          <w:b/>
          <w:noProof/>
          <w:sz w:val="20"/>
          <w:szCs w:val="20"/>
        </w:rPr>
        <w:t>Deuxième Symposium International de Sociocritique</w:t>
      </w:r>
      <w:r w:rsidRPr="001C5BDE">
        <w:rPr>
          <w:noProof/>
          <w:sz w:val="20"/>
          <w:szCs w:val="20"/>
        </w:rPr>
        <w:t xml:space="preserve"> en décembre 2015 à</w:t>
      </w:r>
      <w:r>
        <w:rPr>
          <w:noProof/>
          <w:sz w:val="20"/>
          <w:szCs w:val="20"/>
        </w:rPr>
        <w:t xml:space="preserve"> Montréal. Les actes de ces quatre premières</w:t>
      </w:r>
      <w:r w:rsidRPr="001C5BDE">
        <w:rPr>
          <w:noProof/>
          <w:sz w:val="20"/>
          <w:szCs w:val="20"/>
        </w:rPr>
        <w:t xml:space="preserve"> manifestations ont été publiés (2011, 2013) ou sont en voie de l’être (2014, 2015).</w:t>
      </w:r>
    </w:p>
    <w:p w14:paraId="13413299" w14:textId="71CAEB30" w:rsidR="001C5BDE" w:rsidRDefault="001C5BDE">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69F1"/>
    <w:multiLevelType w:val="hybridMultilevel"/>
    <w:tmpl w:val="963283D0"/>
    <w:lvl w:ilvl="0" w:tplc="26B6731C">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5F"/>
    <w:rsid w:val="00050C37"/>
    <w:rsid w:val="0007700A"/>
    <w:rsid w:val="00083B73"/>
    <w:rsid w:val="00095E1F"/>
    <w:rsid w:val="00157F91"/>
    <w:rsid w:val="0016635A"/>
    <w:rsid w:val="001A76C9"/>
    <w:rsid w:val="001C5BDE"/>
    <w:rsid w:val="002A1005"/>
    <w:rsid w:val="00365AE2"/>
    <w:rsid w:val="003A7463"/>
    <w:rsid w:val="003B715F"/>
    <w:rsid w:val="004656C9"/>
    <w:rsid w:val="00636E10"/>
    <w:rsid w:val="006920C5"/>
    <w:rsid w:val="00696A73"/>
    <w:rsid w:val="008323D4"/>
    <w:rsid w:val="00983B77"/>
    <w:rsid w:val="009B5394"/>
    <w:rsid w:val="00A87881"/>
    <w:rsid w:val="00B2713B"/>
    <w:rsid w:val="00D44863"/>
    <w:rsid w:val="00F85DB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1A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0C5"/>
    <w:pPr>
      <w:ind w:left="720"/>
      <w:contextualSpacing/>
    </w:pPr>
  </w:style>
  <w:style w:type="paragraph" w:styleId="Notedebasdepage">
    <w:name w:val="footnote text"/>
    <w:basedOn w:val="Normal"/>
    <w:link w:val="NotedebasdepageCar"/>
    <w:uiPriority w:val="99"/>
    <w:unhideWhenUsed/>
    <w:rsid w:val="001C5BDE"/>
  </w:style>
  <w:style w:type="character" w:customStyle="1" w:styleId="NotedebasdepageCar">
    <w:name w:val="Note de bas de page Car"/>
    <w:basedOn w:val="Policepardfaut"/>
    <w:link w:val="Notedebasdepage"/>
    <w:uiPriority w:val="99"/>
    <w:rsid w:val="001C5BDE"/>
    <w:rPr>
      <w:lang w:val="fr-FR"/>
    </w:rPr>
  </w:style>
  <w:style w:type="character" w:styleId="Marquenotebasdepage">
    <w:name w:val="footnote reference"/>
    <w:basedOn w:val="Policepardfaut"/>
    <w:uiPriority w:val="99"/>
    <w:unhideWhenUsed/>
    <w:rsid w:val="001C5BDE"/>
    <w:rPr>
      <w:vertAlign w:val="superscript"/>
    </w:rPr>
  </w:style>
  <w:style w:type="character" w:styleId="Lienhypertexte">
    <w:name w:val="Hyperlink"/>
    <w:basedOn w:val="Policepardfaut"/>
    <w:uiPriority w:val="99"/>
    <w:unhideWhenUsed/>
    <w:rsid w:val="0007700A"/>
    <w:rPr>
      <w:color w:val="0000FF" w:themeColor="hyperlink"/>
      <w:u w:val="single"/>
    </w:rPr>
  </w:style>
  <w:style w:type="paragraph" w:styleId="Textedebulles">
    <w:name w:val="Balloon Text"/>
    <w:basedOn w:val="Normal"/>
    <w:link w:val="TextedebullesCar"/>
    <w:uiPriority w:val="99"/>
    <w:semiHidden/>
    <w:unhideWhenUsed/>
    <w:rsid w:val="001A7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76C9"/>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0C5"/>
    <w:pPr>
      <w:ind w:left="720"/>
      <w:contextualSpacing/>
    </w:pPr>
  </w:style>
  <w:style w:type="paragraph" w:styleId="Notedebasdepage">
    <w:name w:val="footnote text"/>
    <w:basedOn w:val="Normal"/>
    <w:link w:val="NotedebasdepageCar"/>
    <w:uiPriority w:val="99"/>
    <w:unhideWhenUsed/>
    <w:rsid w:val="001C5BDE"/>
  </w:style>
  <w:style w:type="character" w:customStyle="1" w:styleId="NotedebasdepageCar">
    <w:name w:val="Note de bas de page Car"/>
    <w:basedOn w:val="Policepardfaut"/>
    <w:link w:val="Notedebasdepage"/>
    <w:uiPriority w:val="99"/>
    <w:rsid w:val="001C5BDE"/>
    <w:rPr>
      <w:lang w:val="fr-FR"/>
    </w:rPr>
  </w:style>
  <w:style w:type="character" w:styleId="Marquenotebasdepage">
    <w:name w:val="footnote reference"/>
    <w:basedOn w:val="Policepardfaut"/>
    <w:uiPriority w:val="99"/>
    <w:unhideWhenUsed/>
    <w:rsid w:val="001C5BDE"/>
    <w:rPr>
      <w:vertAlign w:val="superscript"/>
    </w:rPr>
  </w:style>
  <w:style w:type="character" w:styleId="Lienhypertexte">
    <w:name w:val="Hyperlink"/>
    <w:basedOn w:val="Policepardfaut"/>
    <w:uiPriority w:val="99"/>
    <w:unhideWhenUsed/>
    <w:rsid w:val="0007700A"/>
    <w:rPr>
      <w:color w:val="0000FF" w:themeColor="hyperlink"/>
      <w:u w:val="single"/>
    </w:rPr>
  </w:style>
  <w:style w:type="paragraph" w:styleId="Textedebulles">
    <w:name w:val="Balloon Text"/>
    <w:basedOn w:val="Normal"/>
    <w:link w:val="TextedebullesCar"/>
    <w:uiPriority w:val="99"/>
    <w:semiHidden/>
    <w:unhideWhenUsed/>
    <w:rsid w:val="001A7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76C9"/>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ierre.popovic@sympatico.c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ophiemenard79@hotmail.com" TargetMode="External"/><Relationship Id="rId10" Type="http://schemas.openxmlformats.org/officeDocument/2006/relationships/hyperlink" Target="mailto:olivierparenteau@yahoo.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FBFC-577A-DA46-AA11-1E9A7CA8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4640</Characters>
  <Application>Microsoft Macintosh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Popovic</dc:creator>
  <cp:keywords/>
  <dc:description/>
  <cp:lastModifiedBy>Assistant Coordination</cp:lastModifiedBy>
  <cp:revision>2</cp:revision>
  <dcterms:created xsi:type="dcterms:W3CDTF">2016-09-28T19:28:00Z</dcterms:created>
  <dcterms:modified xsi:type="dcterms:W3CDTF">2016-09-28T19:28:00Z</dcterms:modified>
</cp:coreProperties>
</file>