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5A06C" w14:textId="77777777" w:rsidR="00784B0F" w:rsidRPr="00087E51" w:rsidRDefault="00784B0F" w:rsidP="00087E51">
      <w:pPr>
        <w:pStyle w:val="normal0"/>
        <w:spacing w:line="240" w:lineRule="auto"/>
        <w:jc w:val="both"/>
        <w:rPr>
          <w:rFonts w:ascii="Times New Roman" w:hAnsi="Times New Roman"/>
          <w:b/>
        </w:rPr>
      </w:pPr>
      <w:bookmarkStart w:id="0" w:name="_GoBack"/>
      <w:r w:rsidRPr="00087E51">
        <w:rPr>
          <w:rFonts w:ascii="Times New Roman" w:hAnsi="Times New Roman"/>
          <w:b/>
        </w:rPr>
        <w:t>Savoir les marges : la recherche-création en contextes de marginalités </w:t>
      </w:r>
    </w:p>
    <w:p w14:paraId="0E2831B2" w14:textId="522BF1E5" w:rsidR="00104EB0" w:rsidRPr="000339CD" w:rsidRDefault="00AF3D5A" w:rsidP="00087E51">
      <w:pPr>
        <w:pStyle w:val="normal0"/>
        <w:spacing w:line="240" w:lineRule="auto"/>
        <w:jc w:val="both"/>
        <w:rPr>
          <w:rFonts w:ascii="Times New Roman" w:eastAsia="Times New Roman" w:hAnsi="Times New Roman" w:cs="Times New Roman"/>
        </w:rPr>
      </w:pPr>
      <w:r w:rsidRPr="000339CD">
        <w:rPr>
          <w:rFonts w:ascii="Times New Roman" w:eastAsia="Times New Roman" w:hAnsi="Times New Roman" w:cs="Times New Roman"/>
        </w:rPr>
        <w:t xml:space="preserve">Colloque, </w:t>
      </w:r>
      <w:r w:rsidR="00CD26DC">
        <w:rPr>
          <w:rFonts w:ascii="Times New Roman" w:eastAsia="Times New Roman" w:hAnsi="Times New Roman" w:cs="Times New Roman"/>
        </w:rPr>
        <w:t xml:space="preserve">11 </w:t>
      </w:r>
      <w:r w:rsidRPr="000339CD">
        <w:rPr>
          <w:rFonts w:ascii="Times New Roman" w:eastAsia="Times New Roman" w:hAnsi="Times New Roman" w:cs="Times New Roman"/>
        </w:rPr>
        <w:t>avril 2018, Université du Québec à Montréal</w:t>
      </w:r>
      <w:r w:rsidR="00CD26DC">
        <w:rPr>
          <w:rFonts w:ascii="Times New Roman" w:eastAsia="Times New Roman" w:hAnsi="Times New Roman" w:cs="Times New Roman"/>
        </w:rPr>
        <w:t>, salle PK-1140</w:t>
      </w:r>
    </w:p>
    <w:p w14:paraId="370720B4" w14:textId="77777777" w:rsidR="00104EB0" w:rsidRPr="00087E51" w:rsidRDefault="00104EB0" w:rsidP="00087E51">
      <w:pPr>
        <w:pStyle w:val="normal0"/>
        <w:spacing w:line="240" w:lineRule="auto"/>
        <w:jc w:val="both"/>
        <w:rPr>
          <w:rFonts w:ascii="Times New Roman" w:eastAsia="Times New Roman" w:hAnsi="Times New Roman" w:cs="Times New Roman"/>
        </w:rPr>
      </w:pPr>
    </w:p>
    <w:p w14:paraId="277E6538" w14:textId="77777777" w:rsidR="00104EB0" w:rsidRPr="00087E51" w:rsidRDefault="00AF3D5A" w:rsidP="00087E51">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 xml:space="preserve">Dans le cadre de ce colloque, nous souhaitons aborder la question de la recherche-création en arts et en littérature, dans des contextes de marginalités. Avec l’objectif </w:t>
      </w:r>
      <w:r w:rsidR="00013567" w:rsidRPr="00087E51">
        <w:rPr>
          <w:rFonts w:ascii="Times New Roman" w:eastAsia="Times New Roman" w:hAnsi="Times New Roman" w:cs="Times New Roman"/>
        </w:rPr>
        <w:t xml:space="preserve">de </w:t>
      </w:r>
      <w:r w:rsidRPr="00087E51">
        <w:rPr>
          <w:rFonts w:ascii="Times New Roman" w:eastAsia="Times New Roman" w:hAnsi="Times New Roman" w:cs="Times New Roman"/>
        </w:rPr>
        <w:t xml:space="preserve">mettre fin au binarisme et aux rapports de domination entre la </w:t>
      </w:r>
      <w:r w:rsidRPr="00087E51">
        <w:rPr>
          <w:rFonts w:ascii="Times New Roman" w:eastAsia="Times New Roman" w:hAnsi="Times New Roman" w:cs="Times New Roman"/>
          <w:i/>
        </w:rPr>
        <w:t>recherche</w:t>
      </w:r>
      <w:r w:rsidRPr="00087E51">
        <w:rPr>
          <w:rFonts w:ascii="Times New Roman" w:eastAsia="Times New Roman" w:hAnsi="Times New Roman" w:cs="Times New Roman"/>
        </w:rPr>
        <w:t xml:space="preserve"> et la </w:t>
      </w:r>
      <w:r w:rsidRPr="00087E51">
        <w:rPr>
          <w:rFonts w:ascii="Times New Roman" w:eastAsia="Times New Roman" w:hAnsi="Times New Roman" w:cs="Times New Roman"/>
          <w:i/>
        </w:rPr>
        <w:t>création</w:t>
      </w:r>
      <w:r w:rsidRPr="00087E51">
        <w:rPr>
          <w:rFonts w:ascii="Times New Roman" w:eastAsia="Times New Roman" w:hAnsi="Times New Roman" w:cs="Times New Roman"/>
        </w:rPr>
        <w:t xml:space="preserve">, il s’agit d’investiguer les potentialités de la recherche-création lorsqu’elle est menée par des personnes issues de groupes minorisés ou qui s’intéressent à différents types de marginalités.    </w:t>
      </w:r>
    </w:p>
    <w:p w14:paraId="36FDE84A" w14:textId="77777777" w:rsidR="00104EB0" w:rsidRPr="00087E51" w:rsidRDefault="00AF3D5A" w:rsidP="00087E51">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 xml:space="preserve"> </w:t>
      </w:r>
    </w:p>
    <w:p w14:paraId="45C53BA5" w14:textId="77777777" w:rsidR="00104EB0" w:rsidRPr="00087E51" w:rsidRDefault="00AF3D5A" w:rsidP="00FB6CBD">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Si la recherche-création « se caractérise principalement par une pratique à travers une réflexion critique, elle-même introduite dans le processus créatif » (Quéinnec, 2012, p. 205), elle est aussi « appelée en raison de sa jeunesse et de son caractère novateur et transdisciplinaire, à embrasser le plus large possible, dans un esprit favorisant à la fois les réflexions concertées et les transferts de connaissance entre domaines qui paraissent trop souvent éloignés les uns des autres » (Landry, à paraître, p. 14). App</w:t>
      </w:r>
      <w:r w:rsidR="00841521" w:rsidRPr="00087E51">
        <w:rPr>
          <w:rFonts w:ascii="Times New Roman" w:eastAsia="Times New Roman" w:hAnsi="Times New Roman" w:cs="Times New Roman"/>
        </w:rPr>
        <w:t>roche du dialogue</w:t>
      </w:r>
      <w:r w:rsidR="003A14D7">
        <w:rPr>
          <w:rFonts w:ascii="Times New Roman" w:eastAsia="Times New Roman" w:hAnsi="Times New Roman" w:cs="Times New Roman"/>
        </w:rPr>
        <w:t>, de la mobilité et de la</w:t>
      </w:r>
      <w:r w:rsidRPr="00087E51">
        <w:rPr>
          <w:rFonts w:ascii="Times New Roman" w:eastAsia="Times New Roman" w:hAnsi="Times New Roman" w:cs="Times New Roman"/>
        </w:rPr>
        <w:t xml:space="preserve"> « non-systématicité » (Delacourt </w:t>
      </w:r>
      <w:r w:rsidRPr="00087E51">
        <w:rPr>
          <w:rFonts w:ascii="Times New Roman" w:eastAsia="Times New Roman" w:hAnsi="Times New Roman" w:cs="Times New Roman"/>
          <w:i/>
        </w:rPr>
        <w:t>et al.</w:t>
      </w:r>
      <w:r w:rsidRPr="00087E51">
        <w:rPr>
          <w:rFonts w:ascii="Times New Roman" w:eastAsia="Times New Roman" w:hAnsi="Times New Roman" w:cs="Times New Roman"/>
        </w:rPr>
        <w:t>, 2016, p. 17)</w:t>
      </w:r>
      <w:r w:rsidR="003A14D7">
        <w:rPr>
          <w:rFonts w:ascii="Times New Roman" w:eastAsia="Times New Roman" w:hAnsi="Times New Roman" w:cs="Times New Roman"/>
        </w:rPr>
        <w:t>, e</w:t>
      </w:r>
      <w:r w:rsidRPr="00087E51">
        <w:rPr>
          <w:rFonts w:ascii="Times New Roman" w:eastAsia="Times New Roman" w:hAnsi="Times New Roman" w:cs="Times New Roman"/>
        </w:rPr>
        <w:t xml:space="preserve">lle est </w:t>
      </w:r>
      <w:r w:rsidR="003A14D7">
        <w:rPr>
          <w:rFonts w:ascii="Times New Roman" w:eastAsia="Times New Roman" w:hAnsi="Times New Roman" w:cs="Times New Roman"/>
        </w:rPr>
        <w:t xml:space="preserve">aussi </w:t>
      </w:r>
      <w:r w:rsidRPr="00087E51">
        <w:rPr>
          <w:rFonts w:ascii="Times New Roman" w:eastAsia="Times New Roman" w:hAnsi="Times New Roman" w:cs="Times New Roman"/>
        </w:rPr>
        <w:t>une «</w:t>
      </w:r>
      <w:r w:rsidR="003A14D7">
        <w:rPr>
          <w:rFonts w:ascii="Times New Roman" w:eastAsia="Times New Roman" w:hAnsi="Times New Roman" w:cs="Times New Roman"/>
        </w:rPr>
        <w:t> </w:t>
      </w:r>
      <w:r w:rsidRPr="00087E51">
        <w:rPr>
          <w:rFonts w:ascii="Times New Roman" w:eastAsia="Times New Roman" w:hAnsi="Times New Roman" w:cs="Times New Roman"/>
        </w:rPr>
        <w:t>discipline transartistique en construction » (Landry, p. 16) qui rend possible la remise en question des catégories tradit</w:t>
      </w:r>
      <w:r w:rsidR="00013567" w:rsidRPr="00087E51">
        <w:rPr>
          <w:rFonts w:ascii="Times New Roman" w:eastAsia="Times New Roman" w:hAnsi="Times New Roman" w:cs="Times New Roman"/>
        </w:rPr>
        <w:t>ionnelles des institutions : « p</w:t>
      </w:r>
      <w:r w:rsidRPr="00087E51">
        <w:rPr>
          <w:rFonts w:ascii="Times New Roman" w:eastAsia="Times New Roman" w:hAnsi="Times New Roman" w:cs="Times New Roman"/>
        </w:rPr>
        <w:t>erturbant le cloisonnement et la hiérarchisation des espaces de production du savoir, elle participe à la déstabilisation des instances disciplinaire</w:t>
      </w:r>
      <w:r w:rsidR="00013567" w:rsidRPr="00087E51">
        <w:rPr>
          <w:rFonts w:ascii="Times New Roman" w:eastAsia="Times New Roman" w:hAnsi="Times New Roman" w:cs="Times New Roman"/>
        </w:rPr>
        <w:t>s en tant que lieux de pouvoir »</w:t>
      </w:r>
      <w:r w:rsidRPr="00087E51">
        <w:rPr>
          <w:rFonts w:ascii="Times New Roman" w:eastAsia="Times New Roman" w:hAnsi="Times New Roman" w:cs="Times New Roman"/>
        </w:rPr>
        <w:t xml:space="preserve">  (Delacourt </w:t>
      </w:r>
      <w:r w:rsidRPr="00087E51">
        <w:rPr>
          <w:rFonts w:ascii="Times New Roman" w:eastAsia="Times New Roman" w:hAnsi="Times New Roman" w:cs="Times New Roman"/>
          <w:i/>
        </w:rPr>
        <w:t>et al.</w:t>
      </w:r>
      <w:r w:rsidRPr="00087E51">
        <w:rPr>
          <w:rFonts w:ascii="Times New Roman" w:eastAsia="Times New Roman" w:hAnsi="Times New Roman" w:cs="Times New Roman"/>
        </w:rPr>
        <w:t xml:space="preserve">, 2016, p. 19). Il s’agit </w:t>
      </w:r>
      <w:r w:rsidR="00486307">
        <w:rPr>
          <w:rFonts w:ascii="Times New Roman" w:eastAsia="Times New Roman" w:hAnsi="Times New Roman" w:cs="Times New Roman"/>
        </w:rPr>
        <w:t>donc</w:t>
      </w:r>
      <w:r w:rsidRPr="00087E51">
        <w:rPr>
          <w:rFonts w:ascii="Times New Roman" w:eastAsia="Times New Roman" w:hAnsi="Times New Roman" w:cs="Times New Roman"/>
        </w:rPr>
        <w:t xml:space="preserve"> d’un espace de liberté, d’échange et de rencon</w:t>
      </w:r>
      <w:r w:rsidR="00A73053" w:rsidRPr="00087E51">
        <w:rPr>
          <w:rFonts w:ascii="Times New Roman" w:eastAsia="Times New Roman" w:hAnsi="Times New Roman" w:cs="Times New Roman"/>
        </w:rPr>
        <w:t>tre</w:t>
      </w:r>
      <w:r w:rsidR="003A14D7">
        <w:rPr>
          <w:rFonts w:ascii="Times New Roman" w:eastAsia="Times New Roman" w:hAnsi="Times New Roman" w:cs="Times New Roman"/>
        </w:rPr>
        <w:t>s</w:t>
      </w:r>
      <w:r w:rsidR="00FB6CBD">
        <w:rPr>
          <w:rFonts w:ascii="Times New Roman" w:eastAsia="Times New Roman" w:hAnsi="Times New Roman" w:cs="Times New Roman"/>
        </w:rPr>
        <w:t> </w:t>
      </w:r>
      <w:r w:rsidR="00486307">
        <w:rPr>
          <w:rFonts w:ascii="Times New Roman" w:eastAsia="Times New Roman" w:hAnsi="Times New Roman" w:cs="Times New Roman"/>
        </w:rPr>
        <w:t>ayant le</w:t>
      </w:r>
      <w:r w:rsidR="00A73053" w:rsidRPr="00087E51">
        <w:rPr>
          <w:rFonts w:ascii="Times New Roman" w:eastAsia="Times New Roman" w:hAnsi="Times New Roman" w:cs="Times New Roman"/>
        </w:rPr>
        <w:t xml:space="preserve"> potentiel d’ébranler le</w:t>
      </w:r>
      <w:r w:rsidRPr="00087E51">
        <w:rPr>
          <w:rFonts w:ascii="Times New Roman" w:eastAsia="Times New Roman" w:hAnsi="Times New Roman" w:cs="Times New Roman"/>
        </w:rPr>
        <w:t xml:space="preserve"> milieu académique qui tend parfois à l</w:t>
      </w:r>
      <w:r w:rsidR="00486307">
        <w:rPr>
          <w:rFonts w:ascii="Times New Roman" w:eastAsia="Times New Roman" w:hAnsi="Times New Roman" w:cs="Times New Roman"/>
        </w:rPr>
        <w:t>e</w:t>
      </w:r>
      <w:r w:rsidRPr="00087E51">
        <w:rPr>
          <w:rFonts w:ascii="Times New Roman" w:eastAsia="Times New Roman" w:hAnsi="Times New Roman" w:cs="Times New Roman"/>
        </w:rPr>
        <w:t xml:space="preserve"> marginaliser. </w:t>
      </w:r>
      <w:r w:rsidR="00A73053" w:rsidRPr="00087E51">
        <w:rPr>
          <w:rFonts w:ascii="Times New Roman" w:eastAsia="Times New Roman" w:hAnsi="Times New Roman" w:cs="Times New Roman"/>
        </w:rPr>
        <w:t>C’est sur cette position que nous misons : la marginalité souligne</w:t>
      </w:r>
      <w:r w:rsidRPr="00087E51">
        <w:rPr>
          <w:rFonts w:ascii="Times New Roman" w:eastAsia="Times New Roman" w:hAnsi="Times New Roman" w:cs="Times New Roman"/>
        </w:rPr>
        <w:t xml:space="preserve"> le savoir situé (Haraway,</w:t>
      </w:r>
      <w:r w:rsidR="00B544C1" w:rsidRPr="00087E51">
        <w:rPr>
          <w:rFonts w:ascii="Times New Roman" w:eastAsia="Times New Roman" w:hAnsi="Times New Roman" w:cs="Times New Roman"/>
        </w:rPr>
        <w:t xml:space="preserve"> 2007</w:t>
      </w:r>
      <w:r w:rsidRPr="00087E51">
        <w:rPr>
          <w:rFonts w:ascii="Times New Roman" w:eastAsia="Times New Roman" w:hAnsi="Times New Roman" w:cs="Times New Roman"/>
        </w:rPr>
        <w:t xml:space="preserve">; Harding, 2003) à partir duquel </w:t>
      </w:r>
      <w:r w:rsidR="00F06531">
        <w:rPr>
          <w:rFonts w:ascii="Times New Roman" w:eastAsia="Times New Roman" w:hAnsi="Times New Roman" w:cs="Times New Roman"/>
        </w:rPr>
        <w:t>s’engagent</w:t>
      </w:r>
      <w:r w:rsidR="00F06531" w:rsidRPr="00087E51">
        <w:rPr>
          <w:rFonts w:ascii="Times New Roman" w:eastAsia="Times New Roman" w:hAnsi="Times New Roman" w:cs="Times New Roman"/>
        </w:rPr>
        <w:t xml:space="preserve"> </w:t>
      </w:r>
      <w:r w:rsidRPr="00087E51">
        <w:rPr>
          <w:rFonts w:ascii="Times New Roman" w:eastAsia="Times New Roman" w:hAnsi="Times New Roman" w:cs="Times New Roman"/>
        </w:rPr>
        <w:t>les artistes et chercheurs/chercheuses</w:t>
      </w:r>
      <w:r w:rsidR="00A52503">
        <w:rPr>
          <w:rFonts w:ascii="Times New Roman" w:eastAsia="Times New Roman" w:hAnsi="Times New Roman" w:cs="Times New Roman"/>
        </w:rPr>
        <w:t> </w:t>
      </w:r>
      <w:r w:rsidR="003A14D7">
        <w:rPr>
          <w:rFonts w:ascii="Times New Roman" w:eastAsia="Times New Roman" w:hAnsi="Times New Roman" w:cs="Times New Roman"/>
        </w:rPr>
        <w:t xml:space="preserve">qui, préoccupé.e.s par les expériences subjectives et politiques, entretiennent </w:t>
      </w:r>
      <w:r w:rsidRPr="00087E51">
        <w:rPr>
          <w:rFonts w:ascii="Times New Roman" w:eastAsia="Times New Roman" w:hAnsi="Times New Roman" w:cs="Times New Roman"/>
        </w:rPr>
        <w:t xml:space="preserve">un rapport sensible à l’art et au savoir, rapport qui influence les méthodologies, les théories, les épistémologies et les esthétiques de leur travail. Nous croyons alors que la recherche-création devient l’espace privilégié des personnes marginalisées et minorisées, ainsi que de celles qui favorisent une posture de marginalité entre autres en adoptant des démarches et des épistémologies alternatives (féministes, queer, </w:t>
      </w:r>
      <w:proofErr w:type="spellStart"/>
      <w:r w:rsidRPr="00087E51">
        <w:rPr>
          <w:rFonts w:ascii="Times New Roman" w:eastAsia="Times New Roman" w:hAnsi="Times New Roman" w:cs="Times New Roman"/>
        </w:rPr>
        <w:t>subculturelles</w:t>
      </w:r>
      <w:proofErr w:type="spellEnd"/>
      <w:r w:rsidRPr="00087E51">
        <w:rPr>
          <w:rFonts w:ascii="Times New Roman" w:eastAsia="Times New Roman" w:hAnsi="Times New Roman" w:cs="Times New Roman"/>
        </w:rPr>
        <w:t>, multilingues, décoloniales, postcoloniales, etc.).</w:t>
      </w:r>
    </w:p>
    <w:p w14:paraId="3A8DFDD6" w14:textId="77777777" w:rsidR="00104EB0" w:rsidRPr="00087E51" w:rsidRDefault="00AF3D5A" w:rsidP="00087E51">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 xml:space="preserve"> </w:t>
      </w:r>
    </w:p>
    <w:p w14:paraId="744FCCDC" w14:textId="77777777" w:rsidR="00104EB0" w:rsidRPr="00087E51" w:rsidRDefault="00AF3D5A" w:rsidP="00A52503">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Nous entendons par « personnes marginalisées et minorisées » des personnes non-hétérosexuelles, non-blanches et qui, par leurs intersections (</w:t>
      </w:r>
      <w:proofErr w:type="spellStart"/>
      <w:r w:rsidRPr="00087E51">
        <w:rPr>
          <w:rFonts w:ascii="Times New Roman" w:eastAsia="Times New Roman" w:hAnsi="Times New Roman" w:cs="Times New Roman"/>
        </w:rPr>
        <w:t>Crenshaw</w:t>
      </w:r>
      <w:proofErr w:type="spellEnd"/>
      <w:r w:rsidRPr="00087E51">
        <w:rPr>
          <w:rFonts w:ascii="Times New Roman" w:eastAsia="Times New Roman" w:hAnsi="Times New Roman" w:cs="Times New Roman"/>
        </w:rPr>
        <w:t>, 1989; Dorlin, 2008; Hill Collins, 2000), ne profitent pas des privilèges dominants (de genre, de couleur, de classe, etc.)</w:t>
      </w:r>
      <w:r w:rsidR="00F06531">
        <w:rPr>
          <w:rFonts w:ascii="Times New Roman" w:eastAsia="Times New Roman" w:hAnsi="Times New Roman" w:cs="Times New Roman"/>
        </w:rPr>
        <w:t>. Ainsi, leur</w:t>
      </w:r>
      <w:r w:rsidRPr="00087E51">
        <w:rPr>
          <w:rFonts w:ascii="Times New Roman" w:eastAsia="Times New Roman" w:hAnsi="Times New Roman" w:cs="Times New Roman"/>
        </w:rPr>
        <w:t xml:space="preserve"> travail en recherche-création </w:t>
      </w:r>
      <w:r w:rsidR="00F06531">
        <w:rPr>
          <w:rFonts w:ascii="Times New Roman" w:eastAsia="Times New Roman" w:hAnsi="Times New Roman" w:cs="Times New Roman"/>
        </w:rPr>
        <w:t xml:space="preserve">leur </w:t>
      </w:r>
      <w:r w:rsidRPr="00087E51">
        <w:rPr>
          <w:rFonts w:ascii="Times New Roman" w:eastAsia="Times New Roman" w:hAnsi="Times New Roman" w:cs="Times New Roman"/>
        </w:rPr>
        <w:t xml:space="preserve">permettrait </w:t>
      </w:r>
      <w:r w:rsidR="00E825C2">
        <w:rPr>
          <w:rFonts w:ascii="Times New Roman" w:eastAsia="Times New Roman" w:hAnsi="Times New Roman" w:cs="Times New Roman"/>
        </w:rPr>
        <w:t xml:space="preserve">d’adopter </w:t>
      </w:r>
      <w:r w:rsidRPr="00087E51">
        <w:rPr>
          <w:rFonts w:ascii="Times New Roman" w:eastAsia="Times New Roman" w:hAnsi="Times New Roman" w:cs="Times New Roman"/>
        </w:rPr>
        <w:t>une « posture de marginalité »</w:t>
      </w:r>
      <w:r w:rsidR="00E825C2">
        <w:rPr>
          <w:rFonts w:ascii="Times New Roman" w:eastAsia="Times New Roman" w:hAnsi="Times New Roman" w:cs="Times New Roman"/>
        </w:rPr>
        <w:t xml:space="preserve"> qui, </w:t>
      </w:r>
      <w:r w:rsidRPr="00087E51">
        <w:rPr>
          <w:rFonts w:ascii="Times New Roman" w:eastAsia="Times New Roman" w:hAnsi="Times New Roman" w:cs="Times New Roman"/>
        </w:rPr>
        <w:t xml:space="preserve">à l’instar de </w:t>
      </w:r>
      <w:proofErr w:type="spellStart"/>
      <w:r w:rsidRPr="00087E51">
        <w:rPr>
          <w:rFonts w:ascii="Times New Roman" w:eastAsia="Times New Roman" w:hAnsi="Times New Roman" w:cs="Times New Roman"/>
        </w:rPr>
        <w:t>bell</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hooks</w:t>
      </w:r>
      <w:proofErr w:type="spellEnd"/>
      <w:r w:rsidRPr="00087E51">
        <w:rPr>
          <w:rFonts w:ascii="Times New Roman" w:eastAsia="Times New Roman" w:hAnsi="Times New Roman" w:cs="Times New Roman"/>
        </w:rPr>
        <w:t xml:space="preserve">, engage dans une résistance : « </w:t>
      </w:r>
      <w:proofErr w:type="spellStart"/>
      <w:r w:rsidRPr="00087E51">
        <w:rPr>
          <w:rFonts w:ascii="Times New Roman" w:eastAsia="Times New Roman" w:hAnsi="Times New Roman" w:cs="Times New Roman"/>
        </w:rPr>
        <w:t>true</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speaking</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is</w:t>
      </w:r>
      <w:proofErr w:type="spellEnd"/>
      <w:r w:rsidRPr="00087E51">
        <w:rPr>
          <w:rFonts w:ascii="Times New Roman" w:eastAsia="Times New Roman" w:hAnsi="Times New Roman" w:cs="Times New Roman"/>
        </w:rPr>
        <w:t xml:space="preserve"> not </w:t>
      </w:r>
      <w:proofErr w:type="spellStart"/>
      <w:r w:rsidRPr="00087E51">
        <w:rPr>
          <w:rFonts w:ascii="Times New Roman" w:eastAsia="Times New Roman" w:hAnsi="Times New Roman" w:cs="Times New Roman"/>
        </w:rPr>
        <w:t>solely</w:t>
      </w:r>
      <w:proofErr w:type="spellEnd"/>
      <w:r w:rsidRPr="00087E51">
        <w:rPr>
          <w:rFonts w:ascii="Times New Roman" w:eastAsia="Times New Roman" w:hAnsi="Times New Roman" w:cs="Times New Roman"/>
        </w:rPr>
        <w:t xml:space="preserve"> an expression of </w:t>
      </w:r>
      <w:proofErr w:type="spellStart"/>
      <w:r w:rsidRPr="00087E51">
        <w:rPr>
          <w:rFonts w:ascii="Times New Roman" w:eastAsia="Times New Roman" w:hAnsi="Times New Roman" w:cs="Times New Roman"/>
        </w:rPr>
        <w:t>creative</w:t>
      </w:r>
      <w:proofErr w:type="spellEnd"/>
      <w:r w:rsidRPr="00087E51">
        <w:rPr>
          <w:rFonts w:ascii="Times New Roman" w:eastAsia="Times New Roman" w:hAnsi="Times New Roman" w:cs="Times New Roman"/>
        </w:rPr>
        <w:t xml:space="preserve"> power ; </w:t>
      </w:r>
      <w:proofErr w:type="spellStart"/>
      <w:r w:rsidRPr="00087E51">
        <w:rPr>
          <w:rFonts w:ascii="Times New Roman" w:eastAsia="Times New Roman" w:hAnsi="Times New Roman" w:cs="Times New Roman"/>
        </w:rPr>
        <w:t>it</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is</w:t>
      </w:r>
      <w:proofErr w:type="spellEnd"/>
      <w:r w:rsidRPr="00087E51">
        <w:rPr>
          <w:rFonts w:ascii="Times New Roman" w:eastAsia="Times New Roman" w:hAnsi="Times New Roman" w:cs="Times New Roman"/>
        </w:rPr>
        <w:t xml:space="preserve"> an </w:t>
      </w:r>
      <w:proofErr w:type="spellStart"/>
      <w:r w:rsidRPr="00087E51">
        <w:rPr>
          <w:rFonts w:ascii="Times New Roman" w:eastAsia="Times New Roman" w:hAnsi="Times New Roman" w:cs="Times New Roman"/>
        </w:rPr>
        <w:t>act</w:t>
      </w:r>
      <w:proofErr w:type="spellEnd"/>
      <w:r w:rsidRPr="00087E51">
        <w:rPr>
          <w:rFonts w:ascii="Times New Roman" w:eastAsia="Times New Roman" w:hAnsi="Times New Roman" w:cs="Times New Roman"/>
        </w:rPr>
        <w:t xml:space="preserve"> of résistance, a </w:t>
      </w:r>
      <w:proofErr w:type="spellStart"/>
      <w:r w:rsidRPr="00087E51">
        <w:rPr>
          <w:rFonts w:ascii="Times New Roman" w:eastAsia="Times New Roman" w:hAnsi="Times New Roman" w:cs="Times New Roman"/>
        </w:rPr>
        <w:t>political</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gesture</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that</w:t>
      </w:r>
      <w:proofErr w:type="spellEnd"/>
      <w:r w:rsidRPr="00087E51">
        <w:rPr>
          <w:rFonts w:ascii="Times New Roman" w:eastAsia="Times New Roman" w:hAnsi="Times New Roman" w:cs="Times New Roman"/>
        </w:rPr>
        <w:t xml:space="preserve"> challenges </w:t>
      </w:r>
      <w:proofErr w:type="spellStart"/>
      <w:r w:rsidRPr="00087E51">
        <w:rPr>
          <w:rFonts w:ascii="Times New Roman" w:eastAsia="Times New Roman" w:hAnsi="Times New Roman" w:cs="Times New Roman"/>
        </w:rPr>
        <w:t>politics</w:t>
      </w:r>
      <w:proofErr w:type="spellEnd"/>
      <w:r w:rsidRPr="00087E51">
        <w:rPr>
          <w:rFonts w:ascii="Times New Roman" w:eastAsia="Times New Roman" w:hAnsi="Times New Roman" w:cs="Times New Roman"/>
        </w:rPr>
        <w:t xml:space="preserve"> of domination </w:t>
      </w:r>
      <w:proofErr w:type="spellStart"/>
      <w:r w:rsidRPr="00087E51">
        <w:rPr>
          <w:rFonts w:ascii="Times New Roman" w:eastAsia="Times New Roman" w:hAnsi="Times New Roman" w:cs="Times New Roman"/>
        </w:rPr>
        <w:t>that</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would</w:t>
      </w:r>
      <w:proofErr w:type="spellEnd"/>
      <w:r w:rsidRPr="00087E51">
        <w:rPr>
          <w:rFonts w:ascii="Times New Roman" w:eastAsia="Times New Roman" w:hAnsi="Times New Roman" w:cs="Times New Roman"/>
        </w:rPr>
        <w:t xml:space="preserve"> </w:t>
      </w:r>
      <w:proofErr w:type="spellStart"/>
      <w:r w:rsidRPr="00087E51">
        <w:rPr>
          <w:rFonts w:ascii="Times New Roman" w:eastAsia="Times New Roman" w:hAnsi="Times New Roman" w:cs="Times New Roman"/>
        </w:rPr>
        <w:t>render</w:t>
      </w:r>
      <w:proofErr w:type="spellEnd"/>
      <w:r w:rsidRPr="00087E51">
        <w:rPr>
          <w:rFonts w:ascii="Times New Roman" w:eastAsia="Times New Roman" w:hAnsi="Times New Roman" w:cs="Times New Roman"/>
        </w:rPr>
        <w:t xml:space="preserve"> us </w:t>
      </w:r>
      <w:proofErr w:type="spellStart"/>
      <w:r w:rsidRPr="00087E51">
        <w:rPr>
          <w:rFonts w:ascii="Times New Roman" w:eastAsia="Times New Roman" w:hAnsi="Times New Roman" w:cs="Times New Roman"/>
        </w:rPr>
        <w:t>nameless</w:t>
      </w:r>
      <w:proofErr w:type="spellEnd"/>
      <w:r w:rsidRPr="00087E51">
        <w:rPr>
          <w:rFonts w:ascii="Times New Roman" w:eastAsia="Times New Roman" w:hAnsi="Times New Roman" w:cs="Times New Roman"/>
        </w:rPr>
        <w:t xml:space="preserve"> and </w:t>
      </w:r>
      <w:proofErr w:type="spellStart"/>
      <w:r w:rsidRPr="00087E51">
        <w:rPr>
          <w:rFonts w:ascii="Times New Roman" w:eastAsia="Times New Roman" w:hAnsi="Times New Roman" w:cs="Times New Roman"/>
        </w:rPr>
        <w:t>voiceless</w:t>
      </w:r>
      <w:proofErr w:type="spellEnd"/>
      <w:r w:rsidRPr="00087E51">
        <w:rPr>
          <w:rFonts w:ascii="Times New Roman" w:eastAsia="Times New Roman" w:hAnsi="Times New Roman" w:cs="Times New Roman"/>
        </w:rPr>
        <w:t xml:space="preserve"> » (1988, p. 8). Dès lors, nous sommes également </w:t>
      </w:r>
      <w:proofErr w:type="spellStart"/>
      <w:r w:rsidRPr="00087E51">
        <w:rPr>
          <w:rFonts w:ascii="Times New Roman" w:eastAsia="Times New Roman" w:hAnsi="Times New Roman" w:cs="Times New Roman"/>
        </w:rPr>
        <w:t>intéressé.e.s</w:t>
      </w:r>
      <w:proofErr w:type="spellEnd"/>
      <w:r w:rsidRPr="00087E51">
        <w:rPr>
          <w:rFonts w:ascii="Times New Roman" w:eastAsia="Times New Roman" w:hAnsi="Times New Roman" w:cs="Times New Roman"/>
        </w:rPr>
        <w:t xml:space="preserve"> par le point de vue de personnes qui</w:t>
      </w:r>
      <w:r w:rsidR="00A52503">
        <w:rPr>
          <w:rFonts w:ascii="Times New Roman" w:eastAsia="Times New Roman" w:hAnsi="Times New Roman" w:cs="Times New Roman"/>
        </w:rPr>
        <w:t>, malgré leur appartenance aux groupes dominants,</w:t>
      </w:r>
      <w:r w:rsidRPr="00087E51">
        <w:rPr>
          <w:rFonts w:ascii="Times New Roman" w:eastAsia="Times New Roman" w:hAnsi="Times New Roman" w:cs="Times New Roman"/>
        </w:rPr>
        <w:t xml:space="preserve"> s’intéressent aux marginalités</w:t>
      </w:r>
      <w:r w:rsidR="00A52503">
        <w:rPr>
          <w:rFonts w:ascii="Times New Roman" w:eastAsia="Times New Roman" w:hAnsi="Times New Roman" w:cs="Times New Roman"/>
        </w:rPr>
        <w:t xml:space="preserve"> et </w:t>
      </w:r>
      <w:r w:rsidRPr="00087E51">
        <w:rPr>
          <w:rFonts w:ascii="Times New Roman" w:eastAsia="Times New Roman" w:hAnsi="Times New Roman" w:cs="Times New Roman"/>
        </w:rPr>
        <w:t>dont les perspectives choisies de leur travail en recherche-création leur permet de se décentrer. Ainsi, il s’agit de démarches qui impliquent un « positionnement décentré d’énonciation et d’interrogation du savoir […] en proposant des modèles de résistance et une autre description des mondes vécus » (Bentouhami-Molino, 2015, p. 11).</w:t>
      </w:r>
    </w:p>
    <w:p w14:paraId="3473171F" w14:textId="77777777" w:rsidR="000339CD" w:rsidRDefault="000339CD" w:rsidP="00087E51">
      <w:pPr>
        <w:pStyle w:val="normal0"/>
        <w:spacing w:line="240" w:lineRule="auto"/>
        <w:jc w:val="both"/>
        <w:rPr>
          <w:rFonts w:ascii="Times New Roman" w:eastAsia="Times New Roman" w:hAnsi="Times New Roman" w:cs="Times New Roman"/>
          <w:b/>
        </w:rPr>
      </w:pPr>
    </w:p>
    <w:p w14:paraId="3E4ADC33" w14:textId="77777777" w:rsidR="00104EB0" w:rsidRPr="00087E51" w:rsidRDefault="00AF3D5A" w:rsidP="00087E51">
      <w:pPr>
        <w:pStyle w:val="normal0"/>
        <w:spacing w:line="240" w:lineRule="auto"/>
        <w:jc w:val="both"/>
        <w:rPr>
          <w:rFonts w:ascii="Times New Roman" w:eastAsia="Times New Roman" w:hAnsi="Times New Roman" w:cs="Times New Roman"/>
          <w:b/>
        </w:rPr>
      </w:pPr>
      <w:r w:rsidRPr="00087E51">
        <w:rPr>
          <w:rFonts w:ascii="Times New Roman" w:eastAsia="Times New Roman" w:hAnsi="Times New Roman" w:cs="Times New Roman"/>
          <w:b/>
        </w:rPr>
        <w:t>Questions et pistes de réflexion :</w:t>
      </w:r>
    </w:p>
    <w:p w14:paraId="58EE657F" w14:textId="77777777" w:rsidR="00087E51" w:rsidRPr="00087E51"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Quels sont les différents « usages » de la marginalité selon les disciplines (artistiques et académiques) ?</w:t>
      </w:r>
      <w:r w:rsidR="00E825C2">
        <w:rPr>
          <w:rFonts w:ascii="Times New Roman" w:eastAsia="Times New Roman" w:hAnsi="Times New Roman" w:cs="Times New Roman"/>
        </w:rPr>
        <w:t xml:space="preserve"> </w:t>
      </w:r>
      <w:r w:rsidR="00AF3D5A" w:rsidRPr="00087E51">
        <w:rPr>
          <w:rFonts w:ascii="Times New Roman" w:eastAsia="Times New Roman" w:hAnsi="Times New Roman" w:cs="Times New Roman"/>
        </w:rPr>
        <w:t xml:space="preserve">À l’inverse : quels sont les différents « usages » des disciplines selon les types de marginalité ? </w:t>
      </w:r>
    </w:p>
    <w:p w14:paraId="4CB8923A" w14:textId="77777777" w:rsidR="00087E51" w:rsidRPr="00087E51" w:rsidRDefault="00087E51" w:rsidP="00087E51">
      <w:pPr>
        <w:pStyle w:val="normal0"/>
        <w:spacing w:line="240" w:lineRule="auto"/>
        <w:jc w:val="both"/>
        <w:rPr>
          <w:rFonts w:ascii="Times New Roman" w:eastAsia="Times New Roman" w:hAnsi="Times New Roman" w:cs="Times New Roman"/>
        </w:rPr>
      </w:pPr>
    </w:p>
    <w:p w14:paraId="5FCE93C9" w14:textId="77777777" w:rsidR="00087E51" w:rsidRPr="00087E51"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En quoi la subjectivité est propre à la proposition d’une théorie, d’une pensée</w:t>
      </w:r>
      <w:r w:rsidR="009F73E4" w:rsidRPr="00087E51">
        <w:rPr>
          <w:rFonts w:ascii="Times New Roman" w:eastAsia="Times New Roman" w:hAnsi="Times New Roman" w:cs="Times New Roman"/>
        </w:rPr>
        <w:t xml:space="preserve"> et d’une esthétique marginales</w:t>
      </w:r>
      <w:r w:rsidR="00AF3D5A" w:rsidRPr="00087E51">
        <w:rPr>
          <w:rFonts w:ascii="Times New Roman" w:eastAsia="Times New Roman" w:hAnsi="Times New Roman" w:cs="Times New Roman"/>
        </w:rPr>
        <w:t xml:space="preserve">? </w:t>
      </w:r>
    </w:p>
    <w:p w14:paraId="13086242" w14:textId="77777777" w:rsidR="00087E51" w:rsidRPr="00087E51" w:rsidRDefault="00087E51" w:rsidP="00087E51">
      <w:pPr>
        <w:pStyle w:val="normal0"/>
        <w:spacing w:line="240" w:lineRule="auto"/>
        <w:jc w:val="both"/>
        <w:rPr>
          <w:rFonts w:ascii="Times New Roman" w:eastAsia="Times New Roman" w:hAnsi="Times New Roman" w:cs="Times New Roman"/>
        </w:rPr>
      </w:pPr>
    </w:p>
    <w:p w14:paraId="43AE4875" w14:textId="77777777" w:rsidR="00087E51" w:rsidRPr="00087E51"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Comment est-ce que la recherche-création permet à la théorie de faciliter la</w:t>
      </w:r>
      <w:r w:rsidR="009F73E4" w:rsidRPr="00087E51">
        <w:rPr>
          <w:rFonts w:ascii="Times New Roman" w:eastAsia="Times New Roman" w:hAnsi="Times New Roman" w:cs="Times New Roman"/>
        </w:rPr>
        <w:t xml:space="preserve"> voie aux marginalités</w:t>
      </w:r>
      <w:r w:rsidR="00AF3D5A" w:rsidRPr="00087E51">
        <w:rPr>
          <w:rFonts w:ascii="Times New Roman" w:eastAsia="Times New Roman" w:hAnsi="Times New Roman" w:cs="Times New Roman"/>
        </w:rPr>
        <w:t xml:space="preserve">? </w:t>
      </w:r>
    </w:p>
    <w:p w14:paraId="101E791D" w14:textId="77777777" w:rsidR="00087E51" w:rsidRPr="00087E51" w:rsidRDefault="00087E51" w:rsidP="00087E51">
      <w:pPr>
        <w:pStyle w:val="normal0"/>
        <w:spacing w:line="240" w:lineRule="auto"/>
        <w:jc w:val="both"/>
        <w:rPr>
          <w:rFonts w:ascii="Times New Roman" w:eastAsia="Times New Roman" w:hAnsi="Times New Roman" w:cs="Times New Roman"/>
        </w:rPr>
      </w:pPr>
    </w:p>
    <w:p w14:paraId="7C190162" w14:textId="77777777" w:rsidR="00531F9B"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AF3D5A" w:rsidRPr="00087E51">
        <w:rPr>
          <w:rFonts w:ascii="Times New Roman" w:eastAsia="Times New Roman" w:hAnsi="Times New Roman" w:cs="Times New Roman"/>
        </w:rPr>
        <w:t xml:space="preserve">Comment crée-t-on, comment pense-t-on, à partir de l’expérience de marginalité ? </w:t>
      </w:r>
    </w:p>
    <w:p w14:paraId="6657011D" w14:textId="77777777" w:rsidR="00531F9B" w:rsidRDefault="00531F9B" w:rsidP="00087E51">
      <w:pPr>
        <w:pStyle w:val="normal0"/>
        <w:spacing w:line="240" w:lineRule="auto"/>
        <w:jc w:val="both"/>
        <w:rPr>
          <w:rFonts w:ascii="Times New Roman" w:eastAsia="Times New Roman" w:hAnsi="Times New Roman" w:cs="Times New Roman"/>
        </w:rPr>
      </w:pPr>
    </w:p>
    <w:p w14:paraId="32D2A0C2" w14:textId="77777777" w:rsidR="00531F9B"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En quoi les méthodologies propres à la recherche-création servent-elles à exprimer des questions liées aux enjeux de la marginalité, voire à donner une voix aux groupes marginalisés dans le monde académique et artistique</w:t>
      </w:r>
      <w:r w:rsidR="006549BD" w:rsidRPr="00087E51">
        <w:rPr>
          <w:rFonts w:ascii="Times New Roman" w:eastAsia="Times New Roman" w:hAnsi="Times New Roman" w:cs="Times New Roman"/>
        </w:rPr>
        <w:t> </w:t>
      </w:r>
      <w:r w:rsidR="00AF3D5A" w:rsidRPr="00087E51">
        <w:rPr>
          <w:rFonts w:ascii="Times New Roman" w:eastAsia="Times New Roman" w:hAnsi="Times New Roman" w:cs="Times New Roman"/>
        </w:rPr>
        <w:t>?</w:t>
      </w:r>
      <w:r w:rsidR="006549BD" w:rsidRPr="00087E51">
        <w:rPr>
          <w:rFonts w:ascii="Times New Roman" w:eastAsia="Times New Roman" w:hAnsi="Times New Roman" w:cs="Times New Roman"/>
        </w:rPr>
        <w:t xml:space="preserve"> </w:t>
      </w:r>
    </w:p>
    <w:p w14:paraId="556E098B" w14:textId="77777777" w:rsidR="00531F9B" w:rsidRDefault="00531F9B" w:rsidP="00087E51">
      <w:pPr>
        <w:pStyle w:val="normal0"/>
        <w:spacing w:line="240" w:lineRule="auto"/>
        <w:jc w:val="both"/>
        <w:rPr>
          <w:rFonts w:ascii="Times New Roman" w:eastAsia="Times New Roman" w:hAnsi="Times New Roman" w:cs="Times New Roman"/>
        </w:rPr>
      </w:pPr>
    </w:p>
    <w:p w14:paraId="7970F5E1" w14:textId="77777777" w:rsidR="00531F9B"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Existe-t-il un</w:t>
      </w:r>
      <w:r w:rsidR="009F73E4" w:rsidRPr="00087E51">
        <w:rPr>
          <w:rFonts w:ascii="Times New Roman" w:eastAsia="Times New Roman" w:hAnsi="Times New Roman" w:cs="Times New Roman"/>
        </w:rPr>
        <w:t>e « éthique de la marginalité »</w:t>
      </w:r>
      <w:r w:rsidR="00AF3D5A" w:rsidRPr="00087E51">
        <w:rPr>
          <w:rFonts w:ascii="Times New Roman" w:eastAsia="Times New Roman" w:hAnsi="Times New Roman" w:cs="Times New Roman"/>
        </w:rPr>
        <w:t>? Est-elle synonyme d’une « éthique de la recherche-création»</w:t>
      </w:r>
      <w:r w:rsidR="006549BD" w:rsidRPr="00087E51">
        <w:rPr>
          <w:rFonts w:ascii="Times New Roman" w:eastAsia="Times New Roman" w:hAnsi="Times New Roman" w:cs="Times New Roman"/>
        </w:rPr>
        <w:t> </w:t>
      </w:r>
      <w:r w:rsidR="00AF3D5A" w:rsidRPr="00087E51">
        <w:rPr>
          <w:rFonts w:ascii="Times New Roman" w:eastAsia="Times New Roman" w:hAnsi="Times New Roman" w:cs="Times New Roman"/>
        </w:rPr>
        <w:t>?</w:t>
      </w:r>
      <w:r w:rsidR="009F73E4" w:rsidRPr="00087E51">
        <w:rPr>
          <w:rFonts w:ascii="Times New Roman" w:eastAsia="Times New Roman" w:hAnsi="Times New Roman" w:cs="Times New Roman"/>
        </w:rPr>
        <w:t xml:space="preserve"> </w:t>
      </w:r>
    </w:p>
    <w:p w14:paraId="7D95B783" w14:textId="77777777" w:rsidR="00531F9B" w:rsidRDefault="00531F9B" w:rsidP="00087E51">
      <w:pPr>
        <w:pStyle w:val="normal0"/>
        <w:spacing w:line="240" w:lineRule="auto"/>
        <w:jc w:val="both"/>
        <w:rPr>
          <w:rFonts w:ascii="Times New Roman" w:eastAsia="Times New Roman" w:hAnsi="Times New Roman" w:cs="Times New Roman"/>
        </w:rPr>
      </w:pPr>
    </w:p>
    <w:p w14:paraId="73AE29AD" w14:textId="77777777" w:rsidR="00531F9B"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Que signifie « marginalités » dans une logique universitaire (marchandisation des savoirs, appropriation, détournements, etc.) ?</w:t>
      </w:r>
      <w:r w:rsidR="009F73E4" w:rsidRPr="00087E51">
        <w:rPr>
          <w:rFonts w:ascii="Times New Roman" w:eastAsia="Times New Roman" w:hAnsi="Times New Roman" w:cs="Times New Roman"/>
        </w:rPr>
        <w:t xml:space="preserve"> </w:t>
      </w:r>
    </w:p>
    <w:p w14:paraId="7B81D33F" w14:textId="77777777" w:rsidR="00531F9B" w:rsidRDefault="00531F9B" w:rsidP="00087E51">
      <w:pPr>
        <w:pStyle w:val="normal0"/>
        <w:spacing w:line="240" w:lineRule="auto"/>
        <w:jc w:val="both"/>
        <w:rPr>
          <w:rFonts w:ascii="Times New Roman" w:eastAsia="Times New Roman" w:hAnsi="Times New Roman" w:cs="Times New Roman"/>
        </w:rPr>
      </w:pPr>
    </w:p>
    <w:p w14:paraId="3E920C67" w14:textId="77777777" w:rsidR="00104EB0" w:rsidRPr="00087E51"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F3D5A" w:rsidRPr="00087E51">
        <w:rPr>
          <w:rFonts w:ascii="Times New Roman" w:eastAsia="Times New Roman" w:hAnsi="Times New Roman" w:cs="Times New Roman"/>
        </w:rPr>
        <w:t>Les personnes marginalisées ou une posture de marginalité favorisent-elles les échanges entre le milieu académique et le milieu artistique ?</w:t>
      </w:r>
    </w:p>
    <w:p w14:paraId="03F29048" w14:textId="77777777" w:rsidR="000339CD" w:rsidRDefault="000339CD" w:rsidP="00087E51">
      <w:pPr>
        <w:pStyle w:val="normal0"/>
        <w:spacing w:line="240" w:lineRule="auto"/>
        <w:jc w:val="both"/>
        <w:rPr>
          <w:rFonts w:ascii="Times New Roman" w:eastAsia="Times New Roman" w:hAnsi="Times New Roman" w:cs="Times New Roman"/>
          <w:b/>
        </w:rPr>
      </w:pPr>
    </w:p>
    <w:p w14:paraId="0B95CADD" w14:textId="77777777" w:rsidR="00087E51" w:rsidRPr="000339CD" w:rsidRDefault="00AF3D5A" w:rsidP="00087E51">
      <w:pPr>
        <w:pStyle w:val="normal0"/>
        <w:spacing w:line="240" w:lineRule="auto"/>
        <w:jc w:val="both"/>
        <w:rPr>
          <w:rFonts w:ascii="Times New Roman" w:eastAsia="Times New Roman" w:hAnsi="Times New Roman" w:cs="Times New Roman"/>
          <w:b/>
        </w:rPr>
      </w:pPr>
      <w:r w:rsidRPr="00087E51">
        <w:rPr>
          <w:rFonts w:ascii="Times New Roman" w:eastAsia="Times New Roman" w:hAnsi="Times New Roman" w:cs="Times New Roman"/>
          <w:b/>
        </w:rPr>
        <w:t>Observations et envoi de propositions :</w:t>
      </w:r>
    </w:p>
    <w:p w14:paraId="0C943650" w14:textId="77777777" w:rsidR="00104EB0" w:rsidRPr="00087E51" w:rsidRDefault="00E825C2"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Bien que ce </w:t>
      </w:r>
      <w:r w:rsidR="00AF3D5A" w:rsidRPr="00087E51">
        <w:rPr>
          <w:rFonts w:ascii="Times New Roman" w:eastAsia="Times New Roman" w:hAnsi="Times New Roman" w:cs="Times New Roman"/>
        </w:rPr>
        <w:t xml:space="preserve">colloque se tiendra dans une institution universitaire, il ne vise pas à enfermer la recherche-création, mais au contraire à profiter de son potentiel de décloisonnement. Si cet événement est académique, il sert justement à créer un espace à l’intérieur de l’institution dans lequel remettre en question les structures, les hiérarchies et les rapports de domination qui s’y jouent grâce à la pluralité des approches de création, des disciplines, des méthodologies de recherche et des subjectivités. Ainsi, nous acceptons une </w:t>
      </w:r>
      <w:r>
        <w:rPr>
          <w:rFonts w:ascii="Times New Roman" w:eastAsia="Times New Roman" w:hAnsi="Times New Roman" w:cs="Times New Roman"/>
        </w:rPr>
        <w:t>variété</w:t>
      </w:r>
      <w:r w:rsidRPr="00087E51">
        <w:rPr>
          <w:rFonts w:ascii="Times New Roman" w:eastAsia="Times New Roman" w:hAnsi="Times New Roman" w:cs="Times New Roman"/>
        </w:rPr>
        <w:t xml:space="preserve"> </w:t>
      </w:r>
      <w:r w:rsidR="00AF3D5A" w:rsidRPr="00087E51">
        <w:rPr>
          <w:rFonts w:ascii="Times New Roman" w:eastAsia="Times New Roman" w:hAnsi="Times New Roman" w:cs="Times New Roman"/>
        </w:rPr>
        <w:t xml:space="preserve">de propositions de communications, </w:t>
      </w:r>
      <w:r w:rsidR="00AF4790">
        <w:rPr>
          <w:rFonts w:ascii="Times New Roman" w:eastAsia="Times New Roman" w:hAnsi="Times New Roman" w:cs="Times New Roman"/>
        </w:rPr>
        <w:t>dont</w:t>
      </w:r>
      <w:r w:rsidR="00AF3D5A" w:rsidRPr="00087E51">
        <w:rPr>
          <w:rFonts w:ascii="Times New Roman" w:eastAsia="Times New Roman" w:hAnsi="Times New Roman" w:cs="Times New Roman"/>
        </w:rPr>
        <w:t xml:space="preserve"> </w:t>
      </w:r>
      <w:r>
        <w:rPr>
          <w:rFonts w:ascii="Times New Roman" w:eastAsia="Times New Roman" w:hAnsi="Times New Roman" w:cs="Times New Roman"/>
        </w:rPr>
        <w:t>celles</w:t>
      </w:r>
      <w:r w:rsidRPr="00087E51">
        <w:rPr>
          <w:rFonts w:ascii="Times New Roman" w:eastAsia="Times New Roman" w:hAnsi="Times New Roman" w:cs="Times New Roman"/>
        </w:rPr>
        <w:t xml:space="preserve"> </w:t>
      </w:r>
      <w:r w:rsidR="00AF3D5A" w:rsidRPr="00087E51">
        <w:rPr>
          <w:rFonts w:ascii="Times New Roman" w:eastAsia="Times New Roman" w:hAnsi="Times New Roman" w:cs="Times New Roman"/>
        </w:rPr>
        <w:t xml:space="preserve">qui dépassent les cadres traditionnels (performances et conférences-performances). Toutefois, nous aimerions éviter les récits de pratiques artistiques et les comptes rendus d’œuvres. </w:t>
      </w:r>
      <w:r w:rsidR="00AF4790">
        <w:rPr>
          <w:rFonts w:ascii="Times New Roman" w:eastAsia="Times New Roman" w:hAnsi="Times New Roman" w:cs="Times New Roman"/>
        </w:rPr>
        <w:t>Le</w:t>
      </w:r>
      <w:r w:rsidR="00AF3D5A" w:rsidRPr="00087E51">
        <w:rPr>
          <w:rFonts w:ascii="Times New Roman" w:eastAsia="Times New Roman" w:hAnsi="Times New Roman" w:cs="Times New Roman"/>
        </w:rPr>
        <w:t xml:space="preserve"> temps alloué à chaque présentation sera de 20 minutes. Nous attendons des propositions d’artistes, de chercheurs/chercheuses, de professeur.e.s et d’étudiant.e.s des cycles supérieurs</w:t>
      </w:r>
      <w:r w:rsidR="00AF4790">
        <w:rPr>
          <w:rFonts w:ascii="Times New Roman" w:eastAsia="Times New Roman" w:hAnsi="Times New Roman" w:cs="Times New Roman"/>
        </w:rPr>
        <w:t>,</w:t>
      </w:r>
      <w:r w:rsidR="00AF3D5A" w:rsidRPr="00087E51">
        <w:rPr>
          <w:rFonts w:ascii="Times New Roman" w:eastAsia="Times New Roman" w:hAnsi="Times New Roman" w:cs="Times New Roman"/>
        </w:rPr>
        <w:t xml:space="preserve"> en français ou en anglais, d’au plus 300 mots, en format </w:t>
      </w:r>
      <w:proofErr w:type="spellStart"/>
      <w:r w:rsidR="00AF3D5A" w:rsidRPr="00087E51">
        <w:rPr>
          <w:rFonts w:ascii="Times New Roman" w:eastAsia="Times New Roman" w:hAnsi="Times New Roman" w:cs="Times New Roman"/>
        </w:rPr>
        <w:t>pdf</w:t>
      </w:r>
      <w:proofErr w:type="spellEnd"/>
      <w:r w:rsidR="00AF3D5A" w:rsidRPr="00087E51">
        <w:rPr>
          <w:rFonts w:ascii="Times New Roman" w:eastAsia="Times New Roman" w:hAnsi="Times New Roman" w:cs="Times New Roman"/>
        </w:rPr>
        <w:t xml:space="preserve"> ou </w:t>
      </w:r>
      <w:proofErr w:type="spellStart"/>
      <w:r w:rsidR="00AF3D5A" w:rsidRPr="00087E51">
        <w:rPr>
          <w:rFonts w:ascii="Times New Roman" w:eastAsia="Times New Roman" w:hAnsi="Times New Roman" w:cs="Times New Roman"/>
        </w:rPr>
        <w:t>docx</w:t>
      </w:r>
      <w:proofErr w:type="spellEnd"/>
      <w:r w:rsidR="00AF3D5A" w:rsidRPr="00087E51">
        <w:rPr>
          <w:rFonts w:ascii="Times New Roman" w:eastAsia="Times New Roman" w:hAnsi="Times New Roman" w:cs="Times New Roman"/>
        </w:rPr>
        <w:t xml:space="preserve">, </w:t>
      </w:r>
      <w:r w:rsidR="00AF4790">
        <w:rPr>
          <w:rFonts w:ascii="Times New Roman" w:eastAsia="Times New Roman" w:hAnsi="Times New Roman" w:cs="Times New Roman"/>
        </w:rPr>
        <w:t>accompagnées des coordonnées (nom, courriel, affiliation)</w:t>
      </w:r>
      <w:r w:rsidR="00AF3D5A" w:rsidRPr="00087E51">
        <w:rPr>
          <w:rFonts w:ascii="Times New Roman" w:eastAsia="Times New Roman" w:hAnsi="Times New Roman" w:cs="Times New Roman"/>
        </w:rPr>
        <w:t>. Nous</w:t>
      </w:r>
      <w:r w:rsidR="00F16298">
        <w:rPr>
          <w:rFonts w:ascii="Times New Roman" w:eastAsia="Times New Roman" w:hAnsi="Times New Roman" w:cs="Times New Roman"/>
        </w:rPr>
        <w:t xml:space="preserve"> les</w:t>
      </w:r>
      <w:r w:rsidR="00AF3D5A" w:rsidRPr="00087E51">
        <w:rPr>
          <w:rFonts w:ascii="Times New Roman" w:eastAsia="Times New Roman" w:hAnsi="Times New Roman" w:cs="Times New Roman"/>
        </w:rPr>
        <w:t xml:space="preserve"> attendons d’ici le 13 novembre 2017, à l’une ou l’autre des adresses suivantes.</w:t>
      </w:r>
    </w:p>
    <w:p w14:paraId="2CF44D1E" w14:textId="77777777" w:rsidR="00104EB0" w:rsidRPr="00087E51" w:rsidRDefault="00CD26DC" w:rsidP="00087E51">
      <w:pPr>
        <w:pStyle w:val="normal0"/>
        <w:spacing w:line="240" w:lineRule="auto"/>
        <w:jc w:val="both"/>
        <w:rPr>
          <w:rFonts w:ascii="Times New Roman" w:eastAsia="Times New Roman" w:hAnsi="Times New Roman" w:cs="Times New Roman"/>
        </w:rPr>
      </w:pPr>
      <w:hyperlink r:id="rId5">
        <w:r w:rsidR="00AF3D5A" w:rsidRPr="00087E51">
          <w:rPr>
            <w:rFonts w:ascii="Times New Roman" w:eastAsia="Times New Roman" w:hAnsi="Times New Roman" w:cs="Times New Roman"/>
            <w:color w:val="1155CC"/>
            <w:u w:val="single"/>
          </w:rPr>
          <w:t>nichodawson@hotmail.com</w:t>
        </w:r>
      </w:hyperlink>
      <w:r w:rsidR="00AF3D5A" w:rsidRPr="00087E51">
        <w:rPr>
          <w:rFonts w:ascii="Times New Roman" w:eastAsia="Times New Roman" w:hAnsi="Times New Roman" w:cs="Times New Roman"/>
        </w:rPr>
        <w:t xml:space="preserve">    </w:t>
      </w:r>
    </w:p>
    <w:p w14:paraId="333F3843" w14:textId="77777777" w:rsidR="00104EB0" w:rsidRPr="00087E51" w:rsidRDefault="00CD26DC" w:rsidP="00087E51">
      <w:pPr>
        <w:pStyle w:val="normal0"/>
        <w:spacing w:line="240" w:lineRule="auto"/>
        <w:jc w:val="both"/>
        <w:rPr>
          <w:rFonts w:ascii="Times New Roman" w:eastAsia="Times New Roman" w:hAnsi="Times New Roman" w:cs="Times New Roman"/>
        </w:rPr>
      </w:pPr>
      <w:hyperlink r:id="rId6">
        <w:r w:rsidR="00AF3D5A" w:rsidRPr="00087E51">
          <w:rPr>
            <w:rFonts w:ascii="Times New Roman" w:eastAsia="Times New Roman" w:hAnsi="Times New Roman" w:cs="Times New Roman"/>
            <w:color w:val="1155CC"/>
            <w:u w:val="single"/>
          </w:rPr>
          <w:t>mgarn062@uottawa.ca</w:t>
        </w:r>
      </w:hyperlink>
      <w:r w:rsidR="00AF3D5A" w:rsidRPr="00087E51">
        <w:rPr>
          <w:rFonts w:ascii="Times New Roman" w:eastAsia="Times New Roman" w:hAnsi="Times New Roman" w:cs="Times New Roman"/>
        </w:rPr>
        <w:t xml:space="preserve"> </w:t>
      </w:r>
    </w:p>
    <w:p w14:paraId="1B5E3D4E" w14:textId="77777777" w:rsidR="000339CD" w:rsidRDefault="000339CD" w:rsidP="00087E51">
      <w:pPr>
        <w:pStyle w:val="normal0"/>
        <w:spacing w:line="240" w:lineRule="auto"/>
        <w:jc w:val="both"/>
        <w:rPr>
          <w:rFonts w:ascii="Times New Roman" w:eastAsia="Times New Roman" w:hAnsi="Times New Roman" w:cs="Times New Roman"/>
          <w:b/>
        </w:rPr>
      </w:pPr>
    </w:p>
    <w:p w14:paraId="0962A072" w14:textId="77777777" w:rsidR="000339CD" w:rsidRPr="00087E51" w:rsidRDefault="00AF3D5A" w:rsidP="00087E51">
      <w:pPr>
        <w:pStyle w:val="normal0"/>
        <w:spacing w:line="240" w:lineRule="auto"/>
        <w:jc w:val="both"/>
        <w:rPr>
          <w:rFonts w:ascii="Times New Roman" w:eastAsia="Times New Roman" w:hAnsi="Times New Roman" w:cs="Times New Roman"/>
          <w:b/>
        </w:rPr>
      </w:pPr>
      <w:r w:rsidRPr="00087E51">
        <w:rPr>
          <w:rFonts w:ascii="Times New Roman" w:eastAsia="Times New Roman" w:hAnsi="Times New Roman" w:cs="Times New Roman"/>
          <w:b/>
        </w:rPr>
        <w:t>Comité organisateur :</w:t>
      </w:r>
    </w:p>
    <w:p w14:paraId="27B1F75A" w14:textId="77777777" w:rsidR="00531F9B" w:rsidRDefault="00AF3D5A" w:rsidP="00087E51">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Nicholas Dawson, Université du Québec à Montréal</w:t>
      </w:r>
    </w:p>
    <w:p w14:paraId="716B0B8A" w14:textId="77777777" w:rsidR="00104EB0" w:rsidRPr="00087E51" w:rsidRDefault="00531F9B" w:rsidP="00087E51">
      <w:pPr>
        <w:pStyle w:val="normal0"/>
        <w:spacing w:line="240" w:lineRule="auto"/>
        <w:jc w:val="both"/>
        <w:rPr>
          <w:rFonts w:ascii="Times New Roman" w:eastAsia="Times New Roman" w:hAnsi="Times New Roman" w:cs="Times New Roman"/>
        </w:rPr>
      </w:pPr>
      <w:r>
        <w:rPr>
          <w:rFonts w:ascii="Times New Roman" w:eastAsia="Times New Roman" w:hAnsi="Times New Roman" w:cs="Times New Roman"/>
        </w:rPr>
        <w:t>Martine Delvaux, Université du Québec à Montréal</w:t>
      </w:r>
    </w:p>
    <w:p w14:paraId="32A690CA" w14:textId="77777777" w:rsidR="00104EB0" w:rsidRPr="00087E51" w:rsidRDefault="00AF3D5A" w:rsidP="00087E51">
      <w:pPr>
        <w:pStyle w:val="normal0"/>
        <w:spacing w:line="240" w:lineRule="auto"/>
        <w:jc w:val="both"/>
        <w:rPr>
          <w:rFonts w:ascii="Times New Roman" w:eastAsia="Times New Roman" w:hAnsi="Times New Roman" w:cs="Times New Roman"/>
        </w:rPr>
      </w:pPr>
      <w:r w:rsidRPr="00087E51">
        <w:rPr>
          <w:rFonts w:ascii="Times New Roman" w:eastAsia="Times New Roman" w:hAnsi="Times New Roman" w:cs="Times New Roman"/>
        </w:rPr>
        <w:t>Marie-Claude Garneau, Université d’Ottawa</w:t>
      </w:r>
    </w:p>
    <w:p w14:paraId="3B0D5F56" w14:textId="77777777" w:rsidR="00104EB0" w:rsidRPr="00087E51" w:rsidRDefault="00104EB0" w:rsidP="00AF4790">
      <w:pPr>
        <w:rPr>
          <w:rFonts w:ascii="Times New Roman" w:eastAsia="Times New Roman" w:hAnsi="Times New Roman" w:cs="Times New Roman"/>
        </w:rPr>
      </w:pPr>
    </w:p>
    <w:bookmarkEnd w:id="0"/>
    <w:sectPr w:rsidR="00104EB0" w:rsidRPr="00087E51" w:rsidSect="00104EB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B0"/>
    <w:rsid w:val="00013567"/>
    <w:rsid w:val="000339CD"/>
    <w:rsid w:val="00087E51"/>
    <w:rsid w:val="00104EB0"/>
    <w:rsid w:val="00161489"/>
    <w:rsid w:val="001A7383"/>
    <w:rsid w:val="002114B3"/>
    <w:rsid w:val="002A124E"/>
    <w:rsid w:val="002C10D3"/>
    <w:rsid w:val="00341643"/>
    <w:rsid w:val="003A14D7"/>
    <w:rsid w:val="00486307"/>
    <w:rsid w:val="004B62EB"/>
    <w:rsid w:val="00531F9B"/>
    <w:rsid w:val="006549BD"/>
    <w:rsid w:val="00690565"/>
    <w:rsid w:val="006F5ED1"/>
    <w:rsid w:val="00784B0F"/>
    <w:rsid w:val="007B4AA3"/>
    <w:rsid w:val="00841521"/>
    <w:rsid w:val="008849EA"/>
    <w:rsid w:val="009F73E4"/>
    <w:rsid w:val="00A52503"/>
    <w:rsid w:val="00A73053"/>
    <w:rsid w:val="00AF3D5A"/>
    <w:rsid w:val="00AF4790"/>
    <w:rsid w:val="00B544C1"/>
    <w:rsid w:val="00CD26DC"/>
    <w:rsid w:val="00D80CAE"/>
    <w:rsid w:val="00DD41B6"/>
    <w:rsid w:val="00E724F5"/>
    <w:rsid w:val="00E825C2"/>
    <w:rsid w:val="00EE6BE0"/>
    <w:rsid w:val="00F06531"/>
    <w:rsid w:val="00F16298"/>
    <w:rsid w:val="00FB6CBD"/>
    <w:rsid w:val="00FE07A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D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CA"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F5"/>
  </w:style>
  <w:style w:type="paragraph" w:styleId="Titre1">
    <w:name w:val="heading 1"/>
    <w:basedOn w:val="normal0"/>
    <w:next w:val="normal0"/>
    <w:rsid w:val="00104EB0"/>
    <w:pPr>
      <w:keepNext/>
      <w:keepLines/>
      <w:spacing w:before="400" w:after="120"/>
      <w:outlineLvl w:val="0"/>
    </w:pPr>
    <w:rPr>
      <w:sz w:val="40"/>
      <w:szCs w:val="40"/>
    </w:rPr>
  </w:style>
  <w:style w:type="paragraph" w:styleId="Titre2">
    <w:name w:val="heading 2"/>
    <w:basedOn w:val="normal0"/>
    <w:next w:val="normal0"/>
    <w:rsid w:val="00104EB0"/>
    <w:pPr>
      <w:keepNext/>
      <w:keepLines/>
      <w:spacing w:before="360" w:after="120"/>
      <w:outlineLvl w:val="1"/>
    </w:pPr>
    <w:rPr>
      <w:sz w:val="32"/>
      <w:szCs w:val="32"/>
    </w:rPr>
  </w:style>
  <w:style w:type="paragraph" w:styleId="Titre3">
    <w:name w:val="heading 3"/>
    <w:basedOn w:val="normal0"/>
    <w:next w:val="normal0"/>
    <w:rsid w:val="00104EB0"/>
    <w:pPr>
      <w:keepNext/>
      <w:keepLines/>
      <w:spacing w:before="320" w:after="80"/>
      <w:outlineLvl w:val="2"/>
    </w:pPr>
    <w:rPr>
      <w:color w:val="434343"/>
      <w:sz w:val="28"/>
      <w:szCs w:val="28"/>
    </w:rPr>
  </w:style>
  <w:style w:type="paragraph" w:styleId="Titre4">
    <w:name w:val="heading 4"/>
    <w:basedOn w:val="normal0"/>
    <w:next w:val="normal0"/>
    <w:rsid w:val="00104EB0"/>
    <w:pPr>
      <w:keepNext/>
      <w:keepLines/>
      <w:spacing w:before="280" w:after="80"/>
      <w:outlineLvl w:val="3"/>
    </w:pPr>
    <w:rPr>
      <w:color w:val="666666"/>
      <w:sz w:val="24"/>
      <w:szCs w:val="24"/>
    </w:rPr>
  </w:style>
  <w:style w:type="paragraph" w:styleId="Titre5">
    <w:name w:val="heading 5"/>
    <w:basedOn w:val="normal0"/>
    <w:next w:val="normal0"/>
    <w:rsid w:val="00104EB0"/>
    <w:pPr>
      <w:keepNext/>
      <w:keepLines/>
      <w:spacing w:before="240" w:after="80"/>
      <w:outlineLvl w:val="4"/>
    </w:pPr>
    <w:rPr>
      <w:color w:val="666666"/>
    </w:rPr>
  </w:style>
  <w:style w:type="paragraph" w:styleId="Titre6">
    <w:name w:val="heading 6"/>
    <w:basedOn w:val="normal0"/>
    <w:next w:val="normal0"/>
    <w:rsid w:val="00104EB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061D"/>
    <w:rPr>
      <w:rFonts w:ascii="Lucida Grande" w:hAnsi="Lucida Grande"/>
      <w:sz w:val="18"/>
      <w:szCs w:val="18"/>
    </w:rPr>
  </w:style>
  <w:style w:type="character" w:customStyle="1" w:styleId="BalloonTextChar">
    <w:name w:val="Balloon Text Char"/>
    <w:basedOn w:val="Policepardfaut"/>
    <w:uiPriority w:val="99"/>
    <w:semiHidden/>
    <w:rsid w:val="0062061D"/>
    <w:rPr>
      <w:rFonts w:ascii="Lucida Grande" w:hAnsi="Lucida Grande"/>
      <w:sz w:val="18"/>
      <w:szCs w:val="18"/>
    </w:rPr>
  </w:style>
  <w:style w:type="character" w:customStyle="1" w:styleId="BalloonTextChar0">
    <w:name w:val="Balloon Text Char"/>
    <w:basedOn w:val="Policepardfaut"/>
    <w:uiPriority w:val="99"/>
    <w:semiHidden/>
    <w:rsid w:val="0062061D"/>
    <w:rPr>
      <w:rFonts w:ascii="Lucida Grande" w:hAnsi="Lucida Grande"/>
      <w:sz w:val="18"/>
      <w:szCs w:val="18"/>
    </w:rPr>
  </w:style>
  <w:style w:type="character" w:customStyle="1" w:styleId="TextedebullesCar">
    <w:name w:val="Texte de bulles Car"/>
    <w:basedOn w:val="Policepardfaut"/>
    <w:link w:val="Textedebulles"/>
    <w:uiPriority w:val="99"/>
    <w:semiHidden/>
    <w:rsid w:val="0062061D"/>
    <w:rPr>
      <w:rFonts w:ascii="Lucida Grande" w:hAnsi="Lucida Grande"/>
      <w:sz w:val="18"/>
      <w:szCs w:val="18"/>
    </w:rPr>
  </w:style>
  <w:style w:type="paragraph" w:customStyle="1" w:styleId="normal0">
    <w:name w:val="normal"/>
    <w:rsid w:val="00104EB0"/>
  </w:style>
  <w:style w:type="paragraph" w:styleId="Titre">
    <w:name w:val="Title"/>
    <w:basedOn w:val="normal0"/>
    <w:next w:val="normal0"/>
    <w:rsid w:val="00104EB0"/>
    <w:pPr>
      <w:keepNext/>
      <w:keepLines/>
      <w:spacing w:after="60"/>
    </w:pPr>
    <w:rPr>
      <w:sz w:val="52"/>
      <w:szCs w:val="52"/>
    </w:rPr>
  </w:style>
  <w:style w:type="paragraph" w:styleId="Sous-titre">
    <w:name w:val="Subtitle"/>
    <w:basedOn w:val="normal0"/>
    <w:next w:val="normal0"/>
    <w:rsid w:val="00104EB0"/>
    <w:pPr>
      <w:keepNext/>
      <w:keepLines/>
      <w:spacing w:after="320"/>
    </w:pPr>
    <w:rPr>
      <w:color w:val="666666"/>
      <w:sz w:val="30"/>
      <w:szCs w:val="30"/>
    </w:rPr>
  </w:style>
  <w:style w:type="character" w:customStyle="1" w:styleId="3oh-58nk">
    <w:name w:val="_3oh- _58nk"/>
    <w:basedOn w:val="Policepardfaut"/>
    <w:rsid w:val="00013567"/>
  </w:style>
  <w:style w:type="character" w:styleId="Marquedannotation">
    <w:name w:val="annotation reference"/>
    <w:basedOn w:val="Policepardfaut"/>
    <w:uiPriority w:val="99"/>
    <w:semiHidden/>
    <w:unhideWhenUsed/>
    <w:rsid w:val="00841521"/>
    <w:rPr>
      <w:sz w:val="18"/>
      <w:szCs w:val="18"/>
    </w:rPr>
  </w:style>
  <w:style w:type="paragraph" w:styleId="Commentaire">
    <w:name w:val="annotation text"/>
    <w:basedOn w:val="Normal"/>
    <w:link w:val="CommentaireCar"/>
    <w:uiPriority w:val="99"/>
    <w:semiHidden/>
    <w:unhideWhenUsed/>
    <w:rsid w:val="00841521"/>
    <w:pPr>
      <w:spacing w:line="240" w:lineRule="auto"/>
    </w:pPr>
    <w:rPr>
      <w:sz w:val="24"/>
      <w:szCs w:val="24"/>
    </w:rPr>
  </w:style>
  <w:style w:type="character" w:customStyle="1" w:styleId="CommentaireCar">
    <w:name w:val="Commentaire Car"/>
    <w:basedOn w:val="Policepardfaut"/>
    <w:link w:val="Commentaire"/>
    <w:uiPriority w:val="99"/>
    <w:semiHidden/>
    <w:rsid w:val="00841521"/>
    <w:rPr>
      <w:sz w:val="24"/>
      <w:szCs w:val="24"/>
    </w:rPr>
  </w:style>
  <w:style w:type="paragraph" w:styleId="Objetducommentaire">
    <w:name w:val="annotation subject"/>
    <w:basedOn w:val="Commentaire"/>
    <w:next w:val="Commentaire"/>
    <w:link w:val="ObjetducommentaireCar"/>
    <w:uiPriority w:val="99"/>
    <w:semiHidden/>
    <w:unhideWhenUsed/>
    <w:rsid w:val="00841521"/>
    <w:rPr>
      <w:b/>
      <w:bCs/>
      <w:sz w:val="20"/>
      <w:szCs w:val="20"/>
    </w:rPr>
  </w:style>
  <w:style w:type="character" w:customStyle="1" w:styleId="ObjetducommentaireCar">
    <w:name w:val="Objet du commentaire Car"/>
    <w:basedOn w:val="CommentaireCar"/>
    <w:link w:val="Objetducommentaire"/>
    <w:uiPriority w:val="99"/>
    <w:semiHidden/>
    <w:rsid w:val="00841521"/>
    <w:rPr>
      <w:b/>
      <w:bCs/>
      <w:sz w:val="20"/>
      <w:szCs w:val="20"/>
    </w:rPr>
  </w:style>
  <w:style w:type="paragraph" w:styleId="Rvision">
    <w:name w:val="Revision"/>
    <w:hidden/>
    <w:uiPriority w:val="99"/>
    <w:semiHidden/>
    <w:rsid w:val="00DD41B6"/>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lev">
    <w:name w:val="Strong"/>
    <w:basedOn w:val="Policepardfaut"/>
    <w:uiPriority w:val="22"/>
    <w:qFormat/>
    <w:rsid w:val="00AF4790"/>
    <w:rPr>
      <w:b/>
      <w:bCs/>
    </w:rPr>
  </w:style>
  <w:style w:type="character" w:customStyle="1" w:styleId="apple-converted-space">
    <w:name w:val="apple-converted-space"/>
    <w:basedOn w:val="Policepardfaut"/>
    <w:rsid w:val="00AF47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CA"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F5"/>
  </w:style>
  <w:style w:type="paragraph" w:styleId="Titre1">
    <w:name w:val="heading 1"/>
    <w:basedOn w:val="normal0"/>
    <w:next w:val="normal0"/>
    <w:rsid w:val="00104EB0"/>
    <w:pPr>
      <w:keepNext/>
      <w:keepLines/>
      <w:spacing w:before="400" w:after="120"/>
      <w:outlineLvl w:val="0"/>
    </w:pPr>
    <w:rPr>
      <w:sz w:val="40"/>
      <w:szCs w:val="40"/>
    </w:rPr>
  </w:style>
  <w:style w:type="paragraph" w:styleId="Titre2">
    <w:name w:val="heading 2"/>
    <w:basedOn w:val="normal0"/>
    <w:next w:val="normal0"/>
    <w:rsid w:val="00104EB0"/>
    <w:pPr>
      <w:keepNext/>
      <w:keepLines/>
      <w:spacing w:before="360" w:after="120"/>
      <w:outlineLvl w:val="1"/>
    </w:pPr>
    <w:rPr>
      <w:sz w:val="32"/>
      <w:szCs w:val="32"/>
    </w:rPr>
  </w:style>
  <w:style w:type="paragraph" w:styleId="Titre3">
    <w:name w:val="heading 3"/>
    <w:basedOn w:val="normal0"/>
    <w:next w:val="normal0"/>
    <w:rsid w:val="00104EB0"/>
    <w:pPr>
      <w:keepNext/>
      <w:keepLines/>
      <w:spacing w:before="320" w:after="80"/>
      <w:outlineLvl w:val="2"/>
    </w:pPr>
    <w:rPr>
      <w:color w:val="434343"/>
      <w:sz w:val="28"/>
      <w:szCs w:val="28"/>
    </w:rPr>
  </w:style>
  <w:style w:type="paragraph" w:styleId="Titre4">
    <w:name w:val="heading 4"/>
    <w:basedOn w:val="normal0"/>
    <w:next w:val="normal0"/>
    <w:rsid w:val="00104EB0"/>
    <w:pPr>
      <w:keepNext/>
      <w:keepLines/>
      <w:spacing w:before="280" w:after="80"/>
      <w:outlineLvl w:val="3"/>
    </w:pPr>
    <w:rPr>
      <w:color w:val="666666"/>
      <w:sz w:val="24"/>
      <w:szCs w:val="24"/>
    </w:rPr>
  </w:style>
  <w:style w:type="paragraph" w:styleId="Titre5">
    <w:name w:val="heading 5"/>
    <w:basedOn w:val="normal0"/>
    <w:next w:val="normal0"/>
    <w:rsid w:val="00104EB0"/>
    <w:pPr>
      <w:keepNext/>
      <w:keepLines/>
      <w:spacing w:before="240" w:after="80"/>
      <w:outlineLvl w:val="4"/>
    </w:pPr>
    <w:rPr>
      <w:color w:val="666666"/>
    </w:rPr>
  </w:style>
  <w:style w:type="paragraph" w:styleId="Titre6">
    <w:name w:val="heading 6"/>
    <w:basedOn w:val="normal0"/>
    <w:next w:val="normal0"/>
    <w:rsid w:val="00104EB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061D"/>
    <w:rPr>
      <w:rFonts w:ascii="Lucida Grande" w:hAnsi="Lucida Grande"/>
      <w:sz w:val="18"/>
      <w:szCs w:val="18"/>
    </w:rPr>
  </w:style>
  <w:style w:type="character" w:customStyle="1" w:styleId="BalloonTextChar">
    <w:name w:val="Balloon Text Char"/>
    <w:basedOn w:val="Policepardfaut"/>
    <w:uiPriority w:val="99"/>
    <w:semiHidden/>
    <w:rsid w:val="0062061D"/>
    <w:rPr>
      <w:rFonts w:ascii="Lucida Grande" w:hAnsi="Lucida Grande"/>
      <w:sz w:val="18"/>
      <w:szCs w:val="18"/>
    </w:rPr>
  </w:style>
  <w:style w:type="character" w:customStyle="1" w:styleId="BalloonTextChar0">
    <w:name w:val="Balloon Text Char"/>
    <w:basedOn w:val="Policepardfaut"/>
    <w:uiPriority w:val="99"/>
    <w:semiHidden/>
    <w:rsid w:val="0062061D"/>
    <w:rPr>
      <w:rFonts w:ascii="Lucida Grande" w:hAnsi="Lucida Grande"/>
      <w:sz w:val="18"/>
      <w:szCs w:val="18"/>
    </w:rPr>
  </w:style>
  <w:style w:type="character" w:customStyle="1" w:styleId="TextedebullesCar">
    <w:name w:val="Texte de bulles Car"/>
    <w:basedOn w:val="Policepardfaut"/>
    <w:link w:val="Textedebulles"/>
    <w:uiPriority w:val="99"/>
    <w:semiHidden/>
    <w:rsid w:val="0062061D"/>
    <w:rPr>
      <w:rFonts w:ascii="Lucida Grande" w:hAnsi="Lucida Grande"/>
      <w:sz w:val="18"/>
      <w:szCs w:val="18"/>
    </w:rPr>
  </w:style>
  <w:style w:type="paragraph" w:customStyle="1" w:styleId="normal0">
    <w:name w:val="normal"/>
    <w:rsid w:val="00104EB0"/>
  </w:style>
  <w:style w:type="paragraph" w:styleId="Titre">
    <w:name w:val="Title"/>
    <w:basedOn w:val="normal0"/>
    <w:next w:val="normal0"/>
    <w:rsid w:val="00104EB0"/>
    <w:pPr>
      <w:keepNext/>
      <w:keepLines/>
      <w:spacing w:after="60"/>
    </w:pPr>
    <w:rPr>
      <w:sz w:val="52"/>
      <w:szCs w:val="52"/>
    </w:rPr>
  </w:style>
  <w:style w:type="paragraph" w:styleId="Sous-titre">
    <w:name w:val="Subtitle"/>
    <w:basedOn w:val="normal0"/>
    <w:next w:val="normal0"/>
    <w:rsid w:val="00104EB0"/>
    <w:pPr>
      <w:keepNext/>
      <w:keepLines/>
      <w:spacing w:after="320"/>
    </w:pPr>
    <w:rPr>
      <w:color w:val="666666"/>
      <w:sz w:val="30"/>
      <w:szCs w:val="30"/>
    </w:rPr>
  </w:style>
  <w:style w:type="character" w:customStyle="1" w:styleId="3oh-58nk">
    <w:name w:val="_3oh- _58nk"/>
    <w:basedOn w:val="Policepardfaut"/>
    <w:rsid w:val="00013567"/>
  </w:style>
  <w:style w:type="character" w:styleId="Marquedannotation">
    <w:name w:val="annotation reference"/>
    <w:basedOn w:val="Policepardfaut"/>
    <w:uiPriority w:val="99"/>
    <w:semiHidden/>
    <w:unhideWhenUsed/>
    <w:rsid w:val="00841521"/>
    <w:rPr>
      <w:sz w:val="18"/>
      <w:szCs w:val="18"/>
    </w:rPr>
  </w:style>
  <w:style w:type="paragraph" w:styleId="Commentaire">
    <w:name w:val="annotation text"/>
    <w:basedOn w:val="Normal"/>
    <w:link w:val="CommentaireCar"/>
    <w:uiPriority w:val="99"/>
    <w:semiHidden/>
    <w:unhideWhenUsed/>
    <w:rsid w:val="00841521"/>
    <w:pPr>
      <w:spacing w:line="240" w:lineRule="auto"/>
    </w:pPr>
    <w:rPr>
      <w:sz w:val="24"/>
      <w:szCs w:val="24"/>
    </w:rPr>
  </w:style>
  <w:style w:type="character" w:customStyle="1" w:styleId="CommentaireCar">
    <w:name w:val="Commentaire Car"/>
    <w:basedOn w:val="Policepardfaut"/>
    <w:link w:val="Commentaire"/>
    <w:uiPriority w:val="99"/>
    <w:semiHidden/>
    <w:rsid w:val="00841521"/>
    <w:rPr>
      <w:sz w:val="24"/>
      <w:szCs w:val="24"/>
    </w:rPr>
  </w:style>
  <w:style w:type="paragraph" w:styleId="Objetducommentaire">
    <w:name w:val="annotation subject"/>
    <w:basedOn w:val="Commentaire"/>
    <w:next w:val="Commentaire"/>
    <w:link w:val="ObjetducommentaireCar"/>
    <w:uiPriority w:val="99"/>
    <w:semiHidden/>
    <w:unhideWhenUsed/>
    <w:rsid w:val="00841521"/>
    <w:rPr>
      <w:b/>
      <w:bCs/>
      <w:sz w:val="20"/>
      <w:szCs w:val="20"/>
    </w:rPr>
  </w:style>
  <w:style w:type="character" w:customStyle="1" w:styleId="ObjetducommentaireCar">
    <w:name w:val="Objet du commentaire Car"/>
    <w:basedOn w:val="CommentaireCar"/>
    <w:link w:val="Objetducommentaire"/>
    <w:uiPriority w:val="99"/>
    <w:semiHidden/>
    <w:rsid w:val="00841521"/>
    <w:rPr>
      <w:b/>
      <w:bCs/>
      <w:sz w:val="20"/>
      <w:szCs w:val="20"/>
    </w:rPr>
  </w:style>
  <w:style w:type="paragraph" w:styleId="Rvision">
    <w:name w:val="Revision"/>
    <w:hidden/>
    <w:uiPriority w:val="99"/>
    <w:semiHidden/>
    <w:rsid w:val="00DD41B6"/>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lev">
    <w:name w:val="Strong"/>
    <w:basedOn w:val="Policepardfaut"/>
    <w:uiPriority w:val="22"/>
    <w:qFormat/>
    <w:rsid w:val="00AF4790"/>
    <w:rPr>
      <w:b/>
      <w:bCs/>
    </w:rPr>
  </w:style>
  <w:style w:type="character" w:customStyle="1" w:styleId="apple-converted-space">
    <w:name w:val="apple-converted-space"/>
    <w:basedOn w:val="Policepardfaut"/>
    <w:rsid w:val="00AF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775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ichodawson@hotmail.com" TargetMode="External"/><Relationship Id="rId6" Type="http://schemas.openxmlformats.org/officeDocument/2006/relationships/hyperlink" Target="mailto:mgarn062@uottawa.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980</Words>
  <Characters>5392</Characters>
  <Application>Microsoft Macintosh Word</Application>
  <DocSecurity>0</DocSecurity>
  <Lines>44</Lines>
  <Paragraphs>12</Paragraphs>
  <ScaleCrop>false</ScaleCrop>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Dawson</cp:lastModifiedBy>
  <cp:revision>3</cp:revision>
  <dcterms:created xsi:type="dcterms:W3CDTF">2017-09-04T18:22:00Z</dcterms:created>
  <dcterms:modified xsi:type="dcterms:W3CDTF">2017-09-06T01:30:00Z</dcterms:modified>
</cp:coreProperties>
</file>